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219" w:rsidRDefault="00F30219">
      <w:r>
        <w:rPr>
          <w:noProof/>
          <w:lang w:eastAsia="ru-RU"/>
        </w:rPr>
        <w:drawing>
          <wp:inline distT="0" distB="0" distL="0" distR="0">
            <wp:extent cx="6116320" cy="84117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41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19" w:rsidRDefault="00F30219"/>
    <w:p w:rsidR="00F30219" w:rsidRDefault="00F30219"/>
    <w:p w:rsidR="00F30219" w:rsidRDefault="00F30219" w:rsidP="00E01CBF">
      <w:pPr>
        <w:pStyle w:val="a3"/>
        <w:ind w:left="303" w:right="241" w:firstLine="556"/>
        <w:jc w:val="both"/>
        <w:rPr>
          <w:sz w:val="28"/>
          <w:szCs w:val="28"/>
        </w:rPr>
      </w:pPr>
    </w:p>
    <w:p w:rsidR="001B00E7" w:rsidRPr="004A3365" w:rsidRDefault="009D1482" w:rsidP="00E01CBF">
      <w:pPr>
        <w:pStyle w:val="a3"/>
        <w:ind w:left="303" w:right="241" w:firstLine="55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соответствующих технологических средств, обеспечивающих освоение обучающимися образовательных программ в полном объеме независимо от места их нахождения.</w:t>
      </w:r>
    </w:p>
    <w:p w:rsidR="009D1482" w:rsidRDefault="00E04E42" w:rsidP="00E01CBF">
      <w:pPr>
        <w:pStyle w:val="a3"/>
        <w:ind w:left="303" w:right="241" w:firstLine="556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E01CBF">
        <w:rPr>
          <w:sz w:val="28"/>
          <w:szCs w:val="28"/>
        </w:rPr>
        <w:t xml:space="preserve">. </w:t>
      </w:r>
      <w:r w:rsidR="009D1482">
        <w:rPr>
          <w:sz w:val="28"/>
          <w:szCs w:val="28"/>
        </w:rPr>
        <w:t>Электронное обучение и дистанционные образовательные технологии применяются в целях:</w:t>
      </w:r>
    </w:p>
    <w:p w:rsidR="009D1482" w:rsidRDefault="009D1482" w:rsidP="00E01CBF">
      <w:pPr>
        <w:pStyle w:val="a3"/>
        <w:ind w:left="303" w:right="241" w:firstLine="556"/>
        <w:jc w:val="both"/>
        <w:rPr>
          <w:sz w:val="28"/>
          <w:szCs w:val="28"/>
        </w:rPr>
      </w:pPr>
      <w:r>
        <w:rPr>
          <w:sz w:val="28"/>
          <w:szCs w:val="28"/>
        </w:rPr>
        <w:t>- повышения эффективности и качества предоставляемых Учреждением образовательных услуг за счет внедрения современных образовательных технологий;</w:t>
      </w:r>
    </w:p>
    <w:p w:rsidR="009D1482" w:rsidRDefault="009D1482" w:rsidP="00E01CBF">
      <w:pPr>
        <w:pStyle w:val="a3"/>
        <w:ind w:left="303" w:right="241" w:firstLine="556"/>
        <w:jc w:val="both"/>
        <w:rPr>
          <w:sz w:val="28"/>
          <w:szCs w:val="28"/>
        </w:rPr>
      </w:pPr>
      <w:r>
        <w:rPr>
          <w:sz w:val="28"/>
          <w:szCs w:val="28"/>
        </w:rPr>
        <w:t>- предоставления обучающимся возможности освоения образовательных программ непосредственно по месту жительства или временного пребывания;</w:t>
      </w:r>
    </w:p>
    <w:p w:rsidR="009D1482" w:rsidRDefault="009D1482" w:rsidP="00E01CBF">
      <w:pPr>
        <w:pStyle w:val="a3"/>
        <w:ind w:left="303" w:right="241" w:firstLine="556"/>
        <w:jc w:val="both"/>
        <w:rPr>
          <w:sz w:val="28"/>
          <w:szCs w:val="28"/>
        </w:rPr>
      </w:pPr>
      <w:r>
        <w:rPr>
          <w:sz w:val="28"/>
          <w:szCs w:val="28"/>
        </w:rPr>
        <w:t>- индивидуализации обучения с учетом особенностей психофизического развития, индивидуальных возможностей и состояния здоровья обучающихся (при отсутствии медицинских противопоказаний);</w:t>
      </w:r>
    </w:p>
    <w:p w:rsidR="009D1482" w:rsidRDefault="009D1482" w:rsidP="00E01CBF">
      <w:pPr>
        <w:pStyle w:val="a3"/>
        <w:ind w:left="303" w:right="241" w:firstLine="556"/>
        <w:jc w:val="both"/>
        <w:rPr>
          <w:sz w:val="28"/>
          <w:szCs w:val="28"/>
        </w:rPr>
      </w:pPr>
      <w:r>
        <w:rPr>
          <w:sz w:val="28"/>
          <w:szCs w:val="28"/>
        </w:rPr>
        <w:t>- расширения образовательного контента.</w:t>
      </w:r>
    </w:p>
    <w:p w:rsidR="009D1482" w:rsidRDefault="009D1482" w:rsidP="00E01CBF">
      <w:pPr>
        <w:pStyle w:val="a3"/>
        <w:ind w:left="303" w:right="241" w:firstLine="556"/>
        <w:jc w:val="both"/>
        <w:rPr>
          <w:sz w:val="28"/>
          <w:szCs w:val="28"/>
        </w:rPr>
      </w:pPr>
      <w:r>
        <w:rPr>
          <w:sz w:val="28"/>
          <w:szCs w:val="28"/>
        </w:rPr>
        <w:t>1.4. Обучение с применением электронного обучения или дистанционных образовательных технологий организовано для обучающихся по дополнительным общеобразовательным общеразвивающим программам.</w:t>
      </w:r>
    </w:p>
    <w:p w:rsidR="009D1482" w:rsidRDefault="009D1482" w:rsidP="00E01CBF">
      <w:pPr>
        <w:pStyle w:val="a3"/>
        <w:ind w:left="303" w:right="241" w:firstLine="5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Учреждение реализует дополнительные </w:t>
      </w:r>
      <w:r w:rsidR="00E408DB">
        <w:rPr>
          <w:sz w:val="28"/>
          <w:szCs w:val="28"/>
        </w:rPr>
        <w:t>общеобразовательные общеразвивающие программы или их части с применением электронного обучения в предусмотренных законодательством Российской Федерации формах обучения или при их сочетании, при проведении учебных занятий, текущего контроля успеваемости, промежуточной аттестации.</w:t>
      </w:r>
    </w:p>
    <w:p w:rsidR="00E408DB" w:rsidRDefault="00E408DB" w:rsidP="00E01CBF">
      <w:pPr>
        <w:pStyle w:val="a3"/>
        <w:ind w:left="303" w:right="241" w:firstLine="5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Учреждение вправе организовать электронное обучение и (или) обучение с использованием дистанционных образовательных технологий во время карантина, при отмене занятий по причине низкого температурного режима или во время эпидемиологических вспышек, </w:t>
      </w:r>
      <w:r w:rsidR="002D6206">
        <w:rPr>
          <w:sz w:val="28"/>
          <w:szCs w:val="28"/>
        </w:rPr>
        <w:t xml:space="preserve">         </w:t>
      </w:r>
      <w:r>
        <w:rPr>
          <w:sz w:val="28"/>
          <w:szCs w:val="28"/>
        </w:rPr>
        <w:t>а также по запросу обучающихся или родителей (законных представителей) несовершеннолетних обучающихся.</w:t>
      </w:r>
    </w:p>
    <w:p w:rsidR="00E408DB" w:rsidRDefault="00E408DB" w:rsidP="00E01CBF">
      <w:pPr>
        <w:pStyle w:val="a3"/>
        <w:ind w:left="303" w:right="241" w:firstLine="5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 При использовании дистанционных образовательных технологий по дополнительным общеобразовательным общеразвивающим программам в ситуациях особых обстоятельств (обстоятельства непреодолимой силы, форс-мажорные обстоятельства), формирование учебно-методического комплекса осуществляется в рамках образовательных программ дополнительного образования (направленность, вид деятельности) </w:t>
      </w:r>
      <w:r w:rsidR="002D6206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и с учетом технических возможностей обучающихся и Учреждения.</w:t>
      </w:r>
    </w:p>
    <w:p w:rsidR="00E408DB" w:rsidRDefault="00E408DB" w:rsidP="00E01CBF">
      <w:pPr>
        <w:pStyle w:val="a3"/>
        <w:ind w:left="303" w:right="241" w:firstLine="556"/>
        <w:jc w:val="both"/>
        <w:rPr>
          <w:sz w:val="28"/>
          <w:szCs w:val="28"/>
        </w:rPr>
      </w:pPr>
      <w:r>
        <w:rPr>
          <w:sz w:val="28"/>
          <w:szCs w:val="28"/>
        </w:rPr>
        <w:t>1.8. Местом осуществления образовательной деятельности при реализации образовательных программ или их части с применением электронного обучения, дистанционных образовательных технологий является место нахождения Учреждения независимо от места нахождения самих обучающихся. Ответственность за жизнь и здоровье несовершеннолетних</w:t>
      </w:r>
      <w:r w:rsidR="001A1C55">
        <w:rPr>
          <w:sz w:val="28"/>
          <w:szCs w:val="28"/>
        </w:rPr>
        <w:t xml:space="preserve"> обучающихся в случае осуществления образовательной деятельности с использованием дистанционных </w:t>
      </w:r>
      <w:r w:rsidR="001A1C55">
        <w:rPr>
          <w:sz w:val="28"/>
          <w:szCs w:val="28"/>
        </w:rPr>
        <w:lastRenderedPageBreak/>
        <w:t>образовательных технологий несут их родители (законные представители).</w:t>
      </w:r>
    </w:p>
    <w:p w:rsidR="001A1C55" w:rsidRDefault="001A1C55" w:rsidP="00E01CBF">
      <w:pPr>
        <w:pStyle w:val="a3"/>
        <w:ind w:left="303" w:right="241" w:firstLine="5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Информация об электронном обучении и дистанционных образовательных технологиях при реализации образовательных программ размещается на официальном сайте Учреждения, в профилях педагогов </w:t>
      </w:r>
      <w:r w:rsidR="002D6206">
        <w:rPr>
          <w:sz w:val="28"/>
          <w:szCs w:val="28"/>
        </w:rPr>
        <w:t xml:space="preserve">      </w:t>
      </w:r>
      <w:r>
        <w:rPr>
          <w:sz w:val="28"/>
          <w:szCs w:val="28"/>
        </w:rPr>
        <w:t>в сети Интернет и информационных стендах Учреждения в местах осуществления образовательной деятельности. Ответственность за актуальность и достоверность информации несет должностное лицо, назначенное распорядительным актом руководителя Учреждения.</w:t>
      </w:r>
    </w:p>
    <w:p w:rsidR="001B00E7" w:rsidRPr="00E01CBF" w:rsidRDefault="001B00E7" w:rsidP="00E01CBF">
      <w:pPr>
        <w:pStyle w:val="a3"/>
        <w:ind w:left="303" w:right="241" w:firstLine="556"/>
        <w:jc w:val="both"/>
        <w:rPr>
          <w:sz w:val="28"/>
          <w:szCs w:val="28"/>
        </w:rPr>
      </w:pPr>
    </w:p>
    <w:p w:rsidR="001B00E7" w:rsidRDefault="00143A05" w:rsidP="00143A05">
      <w:pPr>
        <w:pStyle w:val="Heading1"/>
        <w:tabs>
          <w:tab w:val="left" w:pos="2222"/>
        </w:tabs>
        <w:jc w:val="center"/>
      </w:pPr>
      <w:bookmarkStart w:id="0" w:name="_bookmark1"/>
      <w:bookmarkEnd w:id="0"/>
      <w:r>
        <w:t xml:space="preserve">2. </w:t>
      </w:r>
      <w:r w:rsidR="006A5F59">
        <w:t>Организация</w:t>
      </w:r>
      <w:r w:rsidR="006A5F59">
        <w:rPr>
          <w:spacing w:val="-5"/>
        </w:rPr>
        <w:t xml:space="preserve"> </w:t>
      </w:r>
      <w:r w:rsidR="002D6206">
        <w:rPr>
          <w:spacing w:val="-5"/>
        </w:rPr>
        <w:t>обучения с применением электронного обучения            и дистанционных образовательных технологий.</w:t>
      </w:r>
    </w:p>
    <w:p w:rsidR="001B00E7" w:rsidRDefault="00E04E42" w:rsidP="004903E8">
      <w:pPr>
        <w:pStyle w:val="a4"/>
        <w:tabs>
          <w:tab w:val="left" w:pos="1720"/>
        </w:tabs>
        <w:ind w:left="284" w:right="239" w:firstLine="567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4903E8">
        <w:rPr>
          <w:sz w:val="28"/>
          <w:szCs w:val="28"/>
        </w:rPr>
        <w:t xml:space="preserve">Реализация образовательных </w:t>
      </w:r>
      <w:r w:rsidR="004830D0">
        <w:rPr>
          <w:sz w:val="28"/>
          <w:szCs w:val="28"/>
        </w:rPr>
        <w:t xml:space="preserve">программ с применением электронного обучения, с использованием дистанционных образовательных технологий может осуществляться как для группы, так </w:t>
      </w:r>
      <w:r w:rsidR="00F40EAB">
        <w:rPr>
          <w:sz w:val="28"/>
          <w:szCs w:val="28"/>
        </w:rPr>
        <w:t xml:space="preserve">      </w:t>
      </w:r>
      <w:r w:rsidR="004830D0">
        <w:rPr>
          <w:sz w:val="28"/>
          <w:szCs w:val="28"/>
        </w:rPr>
        <w:t>и для отдельных обучающихся при наличии показаний.</w:t>
      </w:r>
    </w:p>
    <w:p w:rsidR="004830D0" w:rsidRDefault="004830D0" w:rsidP="004903E8">
      <w:pPr>
        <w:pStyle w:val="a4"/>
        <w:tabs>
          <w:tab w:val="left" w:pos="1720"/>
        </w:tabs>
        <w:ind w:left="284" w:right="239" w:firstLine="567"/>
        <w:rPr>
          <w:sz w:val="28"/>
          <w:szCs w:val="28"/>
        </w:rPr>
      </w:pPr>
      <w:r>
        <w:rPr>
          <w:sz w:val="28"/>
          <w:szCs w:val="28"/>
        </w:rPr>
        <w:t xml:space="preserve">2.2. Разработка, утверждение и реализация образовательных программ, реализуемых Учреждением с применением электронного обучения, дистанционных образовательных технологий, осуществляется </w:t>
      </w:r>
      <w:r w:rsidR="00F40EAB">
        <w:rPr>
          <w:sz w:val="28"/>
          <w:szCs w:val="28"/>
        </w:rPr>
        <w:t xml:space="preserve">    </w:t>
      </w:r>
      <w:r>
        <w:rPr>
          <w:sz w:val="28"/>
          <w:szCs w:val="28"/>
        </w:rPr>
        <w:t>в порядке, предусмотренном Учреждением.</w:t>
      </w:r>
    </w:p>
    <w:p w:rsidR="004830D0" w:rsidRDefault="004830D0" w:rsidP="004903E8">
      <w:pPr>
        <w:pStyle w:val="a4"/>
        <w:tabs>
          <w:tab w:val="left" w:pos="1720"/>
        </w:tabs>
        <w:ind w:left="284" w:right="239" w:firstLine="567"/>
        <w:rPr>
          <w:sz w:val="28"/>
          <w:szCs w:val="28"/>
        </w:rPr>
      </w:pPr>
      <w:r>
        <w:rPr>
          <w:sz w:val="28"/>
          <w:szCs w:val="28"/>
        </w:rPr>
        <w:t xml:space="preserve">2.3. Учреждение самостоятельно определяет объем аудиторной нагрузки и соотношение объема занятий, проводимых путем непосредственного взаимодействия педагогического работника </w:t>
      </w:r>
      <w:r w:rsidR="00F40EAB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>с обучающимися, и учебных занятий с применением</w:t>
      </w:r>
      <w:r w:rsidRPr="004830D0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электронного обучения, дистанционных образовательных технологий с учетом требований санитарно-эпидемиологических правил и нормативов.</w:t>
      </w:r>
    </w:p>
    <w:p w:rsidR="004830D0" w:rsidRDefault="004830D0" w:rsidP="004903E8">
      <w:pPr>
        <w:pStyle w:val="a4"/>
        <w:tabs>
          <w:tab w:val="left" w:pos="1720"/>
        </w:tabs>
        <w:ind w:left="284" w:right="239" w:firstLine="567"/>
        <w:rPr>
          <w:sz w:val="28"/>
          <w:szCs w:val="28"/>
        </w:rPr>
      </w:pPr>
      <w:r>
        <w:rPr>
          <w:sz w:val="28"/>
          <w:szCs w:val="28"/>
        </w:rPr>
        <w:t>2.4. При реализации образовательных программ могут быть использованы следующие модели обучения:</w:t>
      </w:r>
    </w:p>
    <w:p w:rsidR="004830D0" w:rsidRDefault="004830D0" w:rsidP="004903E8">
      <w:pPr>
        <w:pStyle w:val="a4"/>
        <w:tabs>
          <w:tab w:val="left" w:pos="1720"/>
        </w:tabs>
        <w:ind w:left="284" w:right="239" w:firstLine="567"/>
        <w:rPr>
          <w:sz w:val="28"/>
          <w:szCs w:val="28"/>
        </w:rPr>
      </w:pPr>
      <w:r>
        <w:rPr>
          <w:sz w:val="28"/>
          <w:szCs w:val="28"/>
        </w:rPr>
        <w:t xml:space="preserve">- обучение с использованием исключительно электронного обучения </w:t>
      </w:r>
      <w:r w:rsidR="00F40EAB">
        <w:rPr>
          <w:sz w:val="28"/>
          <w:szCs w:val="28"/>
        </w:rPr>
        <w:t xml:space="preserve">  </w:t>
      </w:r>
      <w:r>
        <w:rPr>
          <w:sz w:val="28"/>
          <w:szCs w:val="28"/>
        </w:rPr>
        <w:t>и дистанционных образовательных технологий (далее – дистанционное обучение);</w:t>
      </w:r>
    </w:p>
    <w:p w:rsidR="004830D0" w:rsidRDefault="004830D0" w:rsidP="004903E8">
      <w:pPr>
        <w:pStyle w:val="a4"/>
        <w:tabs>
          <w:tab w:val="left" w:pos="1720"/>
        </w:tabs>
        <w:ind w:left="284" w:right="239" w:firstLine="567"/>
        <w:rPr>
          <w:sz w:val="28"/>
          <w:szCs w:val="28"/>
        </w:rPr>
      </w:pPr>
      <w:r>
        <w:rPr>
          <w:sz w:val="28"/>
          <w:szCs w:val="28"/>
        </w:rPr>
        <w:t>- реализация электронного обучения, а также дистанционных образовательных технологий по отдельным занятиям, учебным предметам, курсам, дисциплинам (модулям), иным компонентам образовательной программы (далее – смешанное обучение).</w:t>
      </w:r>
    </w:p>
    <w:p w:rsidR="002A25AD" w:rsidRDefault="002A25AD" w:rsidP="004903E8">
      <w:pPr>
        <w:pStyle w:val="a4"/>
        <w:tabs>
          <w:tab w:val="left" w:pos="1720"/>
        </w:tabs>
        <w:ind w:left="284" w:right="239" w:firstLine="567"/>
        <w:rPr>
          <w:sz w:val="28"/>
          <w:szCs w:val="28"/>
        </w:rPr>
      </w:pPr>
      <w:r>
        <w:rPr>
          <w:sz w:val="28"/>
          <w:szCs w:val="28"/>
        </w:rPr>
        <w:t>2.5. Дистанционное обучение Учреждение организует по соответствующим утвержденным образовательным программам при наличии условий для функционирования электронной информационно-образовательной среды, обеспечивающей освоение обучающимися образовательных программ или их частей в полном объеме независимо от места нахождения обучающихся.</w:t>
      </w:r>
    </w:p>
    <w:p w:rsidR="002A25AD" w:rsidRDefault="002A25AD" w:rsidP="004903E8">
      <w:pPr>
        <w:pStyle w:val="a4"/>
        <w:tabs>
          <w:tab w:val="left" w:pos="1720"/>
        </w:tabs>
        <w:ind w:left="284" w:right="239" w:firstLine="567"/>
        <w:rPr>
          <w:sz w:val="28"/>
          <w:szCs w:val="28"/>
        </w:rPr>
      </w:pPr>
      <w:r>
        <w:rPr>
          <w:sz w:val="28"/>
          <w:szCs w:val="28"/>
        </w:rPr>
        <w:t xml:space="preserve">2.5.1. При дистанционном обучении Учреждение организует учебные занятия в онлайн и офлайн формах, обеспечивающих для обучающихся, независимо от их места нахождения, достижение и оценку результатов путем организации образовательной деятельности в электронной </w:t>
      </w:r>
      <w:r>
        <w:rPr>
          <w:sz w:val="28"/>
          <w:szCs w:val="28"/>
        </w:rPr>
        <w:lastRenderedPageBreak/>
        <w:t>информационно-образовательной среде, к которой предоставляется доступ, позволяющий идентификацию пользователя.</w:t>
      </w:r>
    </w:p>
    <w:p w:rsidR="002A25AD" w:rsidRDefault="002A25AD" w:rsidP="004903E8">
      <w:pPr>
        <w:pStyle w:val="a4"/>
        <w:tabs>
          <w:tab w:val="left" w:pos="1720"/>
        </w:tabs>
        <w:ind w:left="284" w:right="239" w:firstLine="567"/>
        <w:rPr>
          <w:sz w:val="28"/>
          <w:szCs w:val="28"/>
        </w:rPr>
      </w:pPr>
      <w:r>
        <w:rPr>
          <w:sz w:val="28"/>
          <w:szCs w:val="28"/>
        </w:rPr>
        <w:t xml:space="preserve">2.6.Технологии электронного обучения могут использоваться для проведения текущего контроля успеваемости, промежуточной аттестации </w:t>
      </w:r>
      <w:r w:rsidR="00F40EA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в формах, предусмотренных учебным планом и локальным нормативным актом Учреждения. При проведении текущего контроля успеваемости, промежуточной аттестации с применением электронного обучения, </w:t>
      </w:r>
      <w:r w:rsidR="00F40EAB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в рамках которых осуществляется оценка результатов обучения, сохранение и фиксацию результатов контроля знаний в порядке, предусмотренном локальным нормативным актом Учреждения.</w:t>
      </w:r>
    </w:p>
    <w:p w:rsidR="002A25AD" w:rsidRDefault="002A25AD" w:rsidP="004903E8">
      <w:pPr>
        <w:pStyle w:val="a4"/>
        <w:tabs>
          <w:tab w:val="left" w:pos="1720"/>
        </w:tabs>
        <w:ind w:left="284" w:right="239" w:firstLine="567"/>
        <w:rPr>
          <w:sz w:val="28"/>
          <w:szCs w:val="28"/>
        </w:rPr>
      </w:pPr>
      <w:r>
        <w:rPr>
          <w:sz w:val="28"/>
          <w:szCs w:val="28"/>
        </w:rPr>
        <w:t>2.7. Формами технологий дистанционного обучения могут быть онлайн-курсы, отдельные дистанционные и электронные занятия.</w:t>
      </w:r>
    </w:p>
    <w:p w:rsidR="002A25AD" w:rsidRDefault="002A25AD" w:rsidP="004903E8">
      <w:pPr>
        <w:pStyle w:val="a4"/>
        <w:tabs>
          <w:tab w:val="left" w:pos="1720"/>
        </w:tabs>
        <w:ind w:left="284" w:right="239" w:firstLine="567"/>
        <w:rPr>
          <w:sz w:val="28"/>
          <w:szCs w:val="28"/>
        </w:rPr>
      </w:pPr>
      <w:r>
        <w:rPr>
          <w:sz w:val="28"/>
          <w:szCs w:val="28"/>
        </w:rPr>
        <w:t xml:space="preserve">2.8. </w:t>
      </w:r>
      <w:r w:rsidR="00F40EAB">
        <w:rPr>
          <w:sz w:val="28"/>
          <w:szCs w:val="28"/>
        </w:rPr>
        <w:t>Учреждение ведет учет выполнения учебного плана МБУ ДО ЦДТ и расписания в период проведения дистанционного обучения                       и осуществляет ведение журналов учета работы объединений в системе дополнительного образования детей по группам.</w:t>
      </w:r>
    </w:p>
    <w:p w:rsidR="00F40EAB" w:rsidRDefault="00F40EAB" w:rsidP="004903E8">
      <w:pPr>
        <w:pStyle w:val="a4"/>
        <w:tabs>
          <w:tab w:val="left" w:pos="1720"/>
        </w:tabs>
        <w:ind w:left="284" w:right="239" w:firstLine="567"/>
        <w:rPr>
          <w:sz w:val="28"/>
          <w:szCs w:val="28"/>
        </w:rPr>
      </w:pPr>
      <w:r>
        <w:rPr>
          <w:sz w:val="28"/>
          <w:szCs w:val="28"/>
        </w:rPr>
        <w:t>2.9. При заполнении журнала в графе «Содержание занятий» необходимо указывать форму обучения, тему занятия с дистанционными технологиями, задание для самостоятельной работы обучающихся, в графе «Часы» педагог указывает аудиторное время занятия и внеаудиторное время, выделенное обучающимся для самостоятельного выполнения, заданного педагогом практического задания.</w:t>
      </w:r>
    </w:p>
    <w:p w:rsidR="00F40EAB" w:rsidRPr="001B4EFB" w:rsidRDefault="00F40EAB" w:rsidP="004903E8">
      <w:pPr>
        <w:pStyle w:val="a4"/>
        <w:tabs>
          <w:tab w:val="left" w:pos="1720"/>
        </w:tabs>
        <w:ind w:left="284" w:right="239" w:firstLine="567"/>
        <w:rPr>
          <w:sz w:val="28"/>
          <w:szCs w:val="28"/>
        </w:rPr>
      </w:pPr>
      <w:r>
        <w:rPr>
          <w:sz w:val="28"/>
          <w:szCs w:val="28"/>
        </w:rPr>
        <w:t>2.10. Контроль за освоением обучающимися образовательных программ с использованием электронного обучения, дистанционных образовательных технологий осуществляет заместитель директора по УР.</w:t>
      </w:r>
    </w:p>
    <w:p w:rsidR="001B00E7" w:rsidRDefault="001B00E7">
      <w:pPr>
        <w:pStyle w:val="a3"/>
        <w:spacing w:before="1"/>
        <w:rPr>
          <w:sz w:val="25"/>
        </w:rPr>
      </w:pPr>
    </w:p>
    <w:p w:rsidR="009B57B6" w:rsidRDefault="00143A05" w:rsidP="00143A05">
      <w:pPr>
        <w:pStyle w:val="Heading1"/>
        <w:tabs>
          <w:tab w:val="left" w:pos="1456"/>
        </w:tabs>
        <w:spacing w:line="318" w:lineRule="exact"/>
        <w:ind w:right="344"/>
        <w:jc w:val="center"/>
      </w:pPr>
      <w:bookmarkStart w:id="1" w:name="_bookmark2"/>
      <w:bookmarkEnd w:id="1"/>
      <w:r>
        <w:t xml:space="preserve">3. </w:t>
      </w:r>
      <w:r w:rsidR="009B57B6">
        <w:t xml:space="preserve">Учебно-методическое обеспечение реализации </w:t>
      </w:r>
    </w:p>
    <w:p w:rsidR="001B00E7" w:rsidRPr="00B23BDA" w:rsidRDefault="009B57B6" w:rsidP="00143A05">
      <w:pPr>
        <w:pStyle w:val="Heading1"/>
        <w:tabs>
          <w:tab w:val="left" w:pos="1456"/>
        </w:tabs>
        <w:spacing w:line="318" w:lineRule="exact"/>
        <w:ind w:right="344"/>
        <w:jc w:val="center"/>
      </w:pPr>
      <w:r>
        <w:t>образовательных программ</w:t>
      </w:r>
    </w:p>
    <w:p w:rsidR="009B57B6" w:rsidRDefault="00EB35B3" w:rsidP="009B57B6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4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9B57B6">
        <w:rPr>
          <w:sz w:val="28"/>
          <w:szCs w:val="28"/>
        </w:rPr>
        <w:t xml:space="preserve">Учебно-методическая служба обеспечивает помощь и поддержку обучающихся во всех видах учебной деятельности и самостоятельной работы обучающихся, а также методическую поддержку педагогических работников, участвующих в реализации </w:t>
      </w:r>
      <w:r w:rsidR="00374909">
        <w:rPr>
          <w:sz w:val="28"/>
          <w:szCs w:val="28"/>
        </w:rPr>
        <w:t>образовательной программы с использованием электронного обучения, дистанционных образовательных технологий.</w:t>
      </w:r>
    </w:p>
    <w:p w:rsidR="00374909" w:rsidRDefault="00374909" w:rsidP="009B57B6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4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>3.2. В составе учебно-методического обеспечения могут быть использованы следующие виды электронных образовательных материалов:</w:t>
      </w:r>
    </w:p>
    <w:p w:rsidR="00374909" w:rsidRDefault="00374909" w:rsidP="009B57B6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4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простой электронный образовательный материал – элемент содержания сценария урока по предмету (текстовой блок, изображение, видео или аудиозапись, тестовое задание, а также иной элемент);</w:t>
      </w:r>
    </w:p>
    <w:p w:rsidR="00374909" w:rsidRDefault="00374909" w:rsidP="009B57B6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4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сценарий урока – подробное и полное изложение содержания и хода урока по предмету, сформированное в электронном виде;</w:t>
      </w:r>
    </w:p>
    <w:p w:rsidR="00374909" w:rsidRDefault="00374909" w:rsidP="009B57B6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4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запись онлайн-урока – видеозаписи уроков, семинаров, практических работ;</w:t>
      </w:r>
    </w:p>
    <w:p w:rsidR="00374909" w:rsidRDefault="00374909" w:rsidP="009B57B6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4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образовательные игры, лаборатории, практикумы, демонстрации, интерактивные задания и иные комплексные материалы.</w:t>
      </w:r>
    </w:p>
    <w:p w:rsidR="00374909" w:rsidRDefault="00374909" w:rsidP="009B57B6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4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3.3. Электронная информационно-образовательная среда Учреждения, обеспечивает возможность педагогических работников, участвующих </w:t>
      </w:r>
      <w:r w:rsidR="00AF1CFD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в реализации образовательной программы с использованием электронного обучения, дистанционных образовательных технологий:</w:t>
      </w:r>
    </w:p>
    <w:p w:rsidR="00374909" w:rsidRDefault="00374909" w:rsidP="009B57B6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4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организовать обучение, на основе имеющихся в наличии электронных образовательных материалов, электронных учебных пособий и иного образовательного контента, без его изменения;</w:t>
      </w:r>
    </w:p>
    <w:p w:rsidR="00374909" w:rsidRDefault="00374909" w:rsidP="009B57B6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4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загружать новые электронные образовательные материалы, электронные сценарии урока, электронные учебные пособия</w:t>
      </w:r>
      <w:r w:rsidR="00F04DA1">
        <w:rPr>
          <w:sz w:val="28"/>
          <w:szCs w:val="28"/>
        </w:rPr>
        <w:t>, разработанные индивидуальные задания, и иной образовательный контент;</w:t>
      </w:r>
    </w:p>
    <w:p w:rsidR="00F04DA1" w:rsidRDefault="00F04DA1" w:rsidP="009B57B6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4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>- учитывать и отслеживать активность обучающихся по образовательной программе в целом и по отдельным учебным предметам, курсам, дисциплинам (модулям), иным компонентам образовательной программы;</w:t>
      </w:r>
    </w:p>
    <w:p w:rsidR="00F04DA1" w:rsidRDefault="00F04DA1" w:rsidP="009B57B6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4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обеспечивать коммуникацию с обучающимися, родителями (законными представителями) обучающихся по электронной почте, </w:t>
      </w:r>
      <w:r w:rsidR="00AF1CFD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>в форумах, чатах учебных групп.</w:t>
      </w:r>
    </w:p>
    <w:p w:rsidR="00F04DA1" w:rsidRDefault="00F04DA1" w:rsidP="009B57B6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4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Электронная информационно-образовательная среда обеспечивает доступ обучающихся, родителей (законных представителей) обучающихся, </w:t>
      </w:r>
      <w:r w:rsidR="00AF1CFD">
        <w:rPr>
          <w:sz w:val="28"/>
          <w:szCs w:val="28"/>
        </w:rPr>
        <w:t xml:space="preserve">    </w:t>
      </w:r>
      <w:r>
        <w:rPr>
          <w:sz w:val="28"/>
          <w:szCs w:val="28"/>
        </w:rPr>
        <w:t>а также педагогических работников, и администрации Учреждения к:</w:t>
      </w:r>
    </w:p>
    <w:p w:rsidR="00F04DA1" w:rsidRDefault="00F04DA1" w:rsidP="009B57B6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4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F1CFD">
        <w:rPr>
          <w:sz w:val="28"/>
          <w:szCs w:val="28"/>
        </w:rPr>
        <w:t>методическим материалам, в том числе к методическим рекомендациям и иным учебно-методическим материалам по соответствующей образовательной программе;</w:t>
      </w:r>
    </w:p>
    <w:p w:rsidR="00AF1CFD" w:rsidRDefault="00AF1CFD" w:rsidP="009B57B6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4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>- расписанию занятий, консультаций;</w:t>
      </w:r>
    </w:p>
    <w:p w:rsidR="00AF1CFD" w:rsidRPr="00EB35B3" w:rsidRDefault="00AF1CFD" w:rsidP="009B57B6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4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>- электронным образовательным ресурсам, используемым при смешанном обучении и при дистанционном обучении, а также по соответствующим образовательным программам.</w:t>
      </w:r>
    </w:p>
    <w:p w:rsidR="001B00E7" w:rsidRPr="00EB35B3" w:rsidRDefault="001B00E7" w:rsidP="00EB35B3">
      <w:pPr>
        <w:tabs>
          <w:tab w:val="left" w:pos="1701"/>
          <w:tab w:val="left" w:pos="2862"/>
          <w:tab w:val="left" w:pos="4121"/>
          <w:tab w:val="left" w:pos="5862"/>
          <w:tab w:val="left" w:pos="7279"/>
          <w:tab w:val="left" w:pos="8423"/>
          <w:tab w:val="left" w:pos="9584"/>
        </w:tabs>
        <w:ind w:right="238" w:firstLine="851"/>
        <w:jc w:val="both"/>
        <w:rPr>
          <w:sz w:val="28"/>
          <w:szCs w:val="28"/>
        </w:rPr>
      </w:pPr>
    </w:p>
    <w:sectPr w:rsidR="001B00E7" w:rsidRPr="00EB35B3" w:rsidSect="00143A05">
      <w:headerReference w:type="default" r:id="rId8"/>
      <w:pgSz w:w="11900" w:h="16850"/>
      <w:pgMar w:top="1418" w:right="567" w:bottom="1134" w:left="1701" w:header="578" w:footer="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1D39" w:rsidRDefault="00121D39" w:rsidP="001B00E7">
      <w:r>
        <w:separator/>
      </w:r>
    </w:p>
  </w:endnote>
  <w:endnote w:type="continuationSeparator" w:id="1">
    <w:p w:rsidR="00121D39" w:rsidRDefault="00121D39" w:rsidP="001B00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1D39" w:rsidRDefault="00121D39" w:rsidP="001B00E7">
      <w:r>
        <w:separator/>
      </w:r>
    </w:p>
  </w:footnote>
  <w:footnote w:type="continuationSeparator" w:id="1">
    <w:p w:rsidR="00121D39" w:rsidRDefault="00121D39" w:rsidP="001B00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12168"/>
      <w:docPartObj>
        <w:docPartGallery w:val="Page Numbers (Top of Page)"/>
        <w:docPartUnique/>
      </w:docPartObj>
    </w:sdtPr>
    <w:sdtContent>
      <w:p w:rsidR="009B57B6" w:rsidRDefault="00A32D40">
        <w:pPr>
          <w:pStyle w:val="a8"/>
          <w:jc w:val="center"/>
        </w:pPr>
        <w:fldSimple w:instr=" PAGE   \* MERGEFORMAT ">
          <w:r w:rsidR="00F30219">
            <w:rPr>
              <w:noProof/>
            </w:rPr>
            <w:t>5</w:t>
          </w:r>
        </w:fldSimple>
      </w:p>
    </w:sdtContent>
  </w:sdt>
  <w:p w:rsidR="009B57B6" w:rsidRDefault="009B57B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87537"/>
    <w:multiLevelType w:val="hybridMultilevel"/>
    <w:tmpl w:val="2EDC176E"/>
    <w:lvl w:ilvl="0" w:tplc="5128CA6E">
      <w:start w:val="1"/>
      <w:numFmt w:val="decimal"/>
      <w:lvlText w:val="%1."/>
      <w:lvlJc w:val="left"/>
      <w:pPr>
        <w:ind w:left="1844" w:hanging="4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38346A">
      <w:start w:val="1"/>
      <w:numFmt w:val="decimal"/>
      <w:lvlText w:val="%2."/>
      <w:lvlJc w:val="left"/>
      <w:pPr>
        <w:ind w:left="4526" w:hanging="36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58D081E8">
      <w:numFmt w:val="bullet"/>
      <w:lvlText w:val="•"/>
      <w:lvlJc w:val="left"/>
      <w:pPr>
        <w:ind w:left="5197" w:hanging="361"/>
      </w:pPr>
      <w:rPr>
        <w:rFonts w:hint="default"/>
        <w:lang w:val="ru-RU" w:eastAsia="en-US" w:bidi="ar-SA"/>
      </w:rPr>
    </w:lvl>
    <w:lvl w:ilvl="3" w:tplc="2E84F17C">
      <w:numFmt w:val="bullet"/>
      <w:lvlText w:val="•"/>
      <w:lvlJc w:val="left"/>
      <w:pPr>
        <w:ind w:left="5875" w:hanging="361"/>
      </w:pPr>
      <w:rPr>
        <w:rFonts w:hint="default"/>
        <w:lang w:val="ru-RU" w:eastAsia="en-US" w:bidi="ar-SA"/>
      </w:rPr>
    </w:lvl>
    <w:lvl w:ilvl="4" w:tplc="D15E7D20">
      <w:numFmt w:val="bullet"/>
      <w:lvlText w:val="•"/>
      <w:lvlJc w:val="left"/>
      <w:pPr>
        <w:ind w:left="6553" w:hanging="361"/>
      </w:pPr>
      <w:rPr>
        <w:rFonts w:hint="default"/>
        <w:lang w:val="ru-RU" w:eastAsia="en-US" w:bidi="ar-SA"/>
      </w:rPr>
    </w:lvl>
    <w:lvl w:ilvl="5" w:tplc="9DFC5050">
      <w:numFmt w:val="bullet"/>
      <w:lvlText w:val="•"/>
      <w:lvlJc w:val="left"/>
      <w:pPr>
        <w:ind w:left="7230" w:hanging="361"/>
      </w:pPr>
      <w:rPr>
        <w:rFonts w:hint="default"/>
        <w:lang w:val="ru-RU" w:eastAsia="en-US" w:bidi="ar-SA"/>
      </w:rPr>
    </w:lvl>
    <w:lvl w:ilvl="6" w:tplc="A1F0FF8C">
      <w:numFmt w:val="bullet"/>
      <w:lvlText w:val="•"/>
      <w:lvlJc w:val="left"/>
      <w:pPr>
        <w:ind w:left="7908" w:hanging="361"/>
      </w:pPr>
      <w:rPr>
        <w:rFonts w:hint="default"/>
        <w:lang w:val="ru-RU" w:eastAsia="en-US" w:bidi="ar-SA"/>
      </w:rPr>
    </w:lvl>
    <w:lvl w:ilvl="7" w:tplc="2244EC1A">
      <w:numFmt w:val="bullet"/>
      <w:lvlText w:val="•"/>
      <w:lvlJc w:val="left"/>
      <w:pPr>
        <w:ind w:left="8586" w:hanging="361"/>
      </w:pPr>
      <w:rPr>
        <w:rFonts w:hint="default"/>
        <w:lang w:val="ru-RU" w:eastAsia="en-US" w:bidi="ar-SA"/>
      </w:rPr>
    </w:lvl>
    <w:lvl w:ilvl="8" w:tplc="2CF620C2">
      <w:numFmt w:val="bullet"/>
      <w:lvlText w:val="•"/>
      <w:lvlJc w:val="left"/>
      <w:pPr>
        <w:ind w:left="9263" w:hanging="361"/>
      </w:pPr>
      <w:rPr>
        <w:rFonts w:hint="default"/>
        <w:lang w:val="ru-RU" w:eastAsia="en-US" w:bidi="ar-SA"/>
      </w:rPr>
    </w:lvl>
  </w:abstractNum>
  <w:abstractNum w:abstractNumId="1">
    <w:nsid w:val="0B015E99"/>
    <w:multiLevelType w:val="hybridMultilevel"/>
    <w:tmpl w:val="B4DCFFCE"/>
    <w:lvl w:ilvl="0" w:tplc="E91EA064">
      <w:start w:val="1"/>
      <w:numFmt w:val="decimal"/>
      <w:lvlText w:val="%1."/>
      <w:lvlJc w:val="left"/>
      <w:pPr>
        <w:ind w:left="11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2" w:hanging="360"/>
      </w:pPr>
    </w:lvl>
    <w:lvl w:ilvl="2" w:tplc="0419001B" w:tentative="1">
      <w:start w:val="1"/>
      <w:numFmt w:val="lowerRoman"/>
      <w:lvlText w:val="%3."/>
      <w:lvlJc w:val="right"/>
      <w:pPr>
        <w:ind w:left="2562" w:hanging="180"/>
      </w:pPr>
    </w:lvl>
    <w:lvl w:ilvl="3" w:tplc="0419000F" w:tentative="1">
      <w:start w:val="1"/>
      <w:numFmt w:val="decimal"/>
      <w:lvlText w:val="%4."/>
      <w:lvlJc w:val="left"/>
      <w:pPr>
        <w:ind w:left="3282" w:hanging="360"/>
      </w:pPr>
    </w:lvl>
    <w:lvl w:ilvl="4" w:tplc="04190019" w:tentative="1">
      <w:start w:val="1"/>
      <w:numFmt w:val="lowerLetter"/>
      <w:lvlText w:val="%5."/>
      <w:lvlJc w:val="left"/>
      <w:pPr>
        <w:ind w:left="4002" w:hanging="360"/>
      </w:pPr>
    </w:lvl>
    <w:lvl w:ilvl="5" w:tplc="0419001B" w:tentative="1">
      <w:start w:val="1"/>
      <w:numFmt w:val="lowerRoman"/>
      <w:lvlText w:val="%6."/>
      <w:lvlJc w:val="right"/>
      <w:pPr>
        <w:ind w:left="4722" w:hanging="180"/>
      </w:pPr>
    </w:lvl>
    <w:lvl w:ilvl="6" w:tplc="0419000F" w:tentative="1">
      <w:start w:val="1"/>
      <w:numFmt w:val="decimal"/>
      <w:lvlText w:val="%7."/>
      <w:lvlJc w:val="left"/>
      <w:pPr>
        <w:ind w:left="5442" w:hanging="360"/>
      </w:pPr>
    </w:lvl>
    <w:lvl w:ilvl="7" w:tplc="04190019" w:tentative="1">
      <w:start w:val="1"/>
      <w:numFmt w:val="lowerLetter"/>
      <w:lvlText w:val="%8."/>
      <w:lvlJc w:val="left"/>
      <w:pPr>
        <w:ind w:left="6162" w:hanging="360"/>
      </w:pPr>
    </w:lvl>
    <w:lvl w:ilvl="8" w:tplc="0419001B" w:tentative="1">
      <w:start w:val="1"/>
      <w:numFmt w:val="lowerRoman"/>
      <w:lvlText w:val="%9."/>
      <w:lvlJc w:val="right"/>
      <w:pPr>
        <w:ind w:left="6882" w:hanging="180"/>
      </w:pPr>
    </w:lvl>
  </w:abstractNum>
  <w:abstractNum w:abstractNumId="2">
    <w:nsid w:val="129C2256"/>
    <w:multiLevelType w:val="hybridMultilevel"/>
    <w:tmpl w:val="D25A3EA4"/>
    <w:lvl w:ilvl="0" w:tplc="A386DB02">
      <w:start w:val="2"/>
      <w:numFmt w:val="decimal"/>
      <w:lvlText w:val="%1"/>
      <w:lvlJc w:val="left"/>
      <w:pPr>
        <w:ind w:left="303" w:hanging="860"/>
      </w:pPr>
      <w:rPr>
        <w:rFonts w:hint="default"/>
        <w:lang w:val="ru-RU" w:eastAsia="en-US" w:bidi="ar-SA"/>
      </w:rPr>
    </w:lvl>
    <w:lvl w:ilvl="1" w:tplc="82E402A4">
      <w:numFmt w:val="none"/>
      <w:lvlText w:val=""/>
      <w:lvlJc w:val="left"/>
      <w:pPr>
        <w:tabs>
          <w:tab w:val="num" w:pos="360"/>
        </w:tabs>
      </w:pPr>
    </w:lvl>
    <w:lvl w:ilvl="2" w:tplc="B7862E04">
      <w:numFmt w:val="bullet"/>
      <w:lvlText w:val="•"/>
      <w:lvlJc w:val="left"/>
      <w:pPr>
        <w:ind w:left="2363" w:hanging="860"/>
      </w:pPr>
      <w:rPr>
        <w:rFonts w:hint="default"/>
        <w:lang w:val="ru-RU" w:eastAsia="en-US" w:bidi="ar-SA"/>
      </w:rPr>
    </w:lvl>
    <w:lvl w:ilvl="3" w:tplc="BA561DB4">
      <w:numFmt w:val="bullet"/>
      <w:lvlText w:val="•"/>
      <w:lvlJc w:val="left"/>
      <w:pPr>
        <w:ind w:left="3395" w:hanging="860"/>
      </w:pPr>
      <w:rPr>
        <w:rFonts w:hint="default"/>
        <w:lang w:val="ru-RU" w:eastAsia="en-US" w:bidi="ar-SA"/>
      </w:rPr>
    </w:lvl>
    <w:lvl w:ilvl="4" w:tplc="0298C6C4">
      <w:numFmt w:val="bullet"/>
      <w:lvlText w:val="•"/>
      <w:lvlJc w:val="left"/>
      <w:pPr>
        <w:ind w:left="4427" w:hanging="860"/>
      </w:pPr>
      <w:rPr>
        <w:rFonts w:hint="default"/>
        <w:lang w:val="ru-RU" w:eastAsia="en-US" w:bidi="ar-SA"/>
      </w:rPr>
    </w:lvl>
    <w:lvl w:ilvl="5" w:tplc="05B427C0">
      <w:numFmt w:val="bullet"/>
      <w:lvlText w:val="•"/>
      <w:lvlJc w:val="left"/>
      <w:pPr>
        <w:ind w:left="5459" w:hanging="860"/>
      </w:pPr>
      <w:rPr>
        <w:rFonts w:hint="default"/>
        <w:lang w:val="ru-RU" w:eastAsia="en-US" w:bidi="ar-SA"/>
      </w:rPr>
    </w:lvl>
    <w:lvl w:ilvl="6" w:tplc="485AFFD4">
      <w:numFmt w:val="bullet"/>
      <w:lvlText w:val="•"/>
      <w:lvlJc w:val="left"/>
      <w:pPr>
        <w:ind w:left="6491" w:hanging="860"/>
      </w:pPr>
      <w:rPr>
        <w:rFonts w:hint="default"/>
        <w:lang w:val="ru-RU" w:eastAsia="en-US" w:bidi="ar-SA"/>
      </w:rPr>
    </w:lvl>
    <w:lvl w:ilvl="7" w:tplc="F8626FF6">
      <w:numFmt w:val="bullet"/>
      <w:lvlText w:val="•"/>
      <w:lvlJc w:val="left"/>
      <w:pPr>
        <w:ind w:left="7523" w:hanging="860"/>
      </w:pPr>
      <w:rPr>
        <w:rFonts w:hint="default"/>
        <w:lang w:val="ru-RU" w:eastAsia="en-US" w:bidi="ar-SA"/>
      </w:rPr>
    </w:lvl>
    <w:lvl w:ilvl="8" w:tplc="BE242450">
      <w:numFmt w:val="bullet"/>
      <w:lvlText w:val="•"/>
      <w:lvlJc w:val="left"/>
      <w:pPr>
        <w:ind w:left="8555" w:hanging="860"/>
      </w:pPr>
      <w:rPr>
        <w:rFonts w:hint="default"/>
        <w:lang w:val="ru-RU" w:eastAsia="en-US" w:bidi="ar-SA"/>
      </w:rPr>
    </w:lvl>
  </w:abstractNum>
  <w:abstractNum w:abstractNumId="3">
    <w:nsid w:val="1B64093D"/>
    <w:multiLevelType w:val="hybridMultilevel"/>
    <w:tmpl w:val="8408BFC0"/>
    <w:lvl w:ilvl="0" w:tplc="B7FE2B12">
      <w:start w:val="3"/>
      <w:numFmt w:val="decimal"/>
      <w:lvlText w:val="%1"/>
      <w:lvlJc w:val="left"/>
      <w:pPr>
        <w:ind w:left="303" w:hanging="708"/>
      </w:pPr>
      <w:rPr>
        <w:rFonts w:hint="default"/>
        <w:lang w:val="ru-RU" w:eastAsia="en-US" w:bidi="ar-SA"/>
      </w:rPr>
    </w:lvl>
    <w:lvl w:ilvl="1" w:tplc="A4AE446A">
      <w:numFmt w:val="none"/>
      <w:lvlText w:val=""/>
      <w:lvlJc w:val="left"/>
      <w:pPr>
        <w:tabs>
          <w:tab w:val="num" w:pos="360"/>
        </w:tabs>
      </w:pPr>
    </w:lvl>
    <w:lvl w:ilvl="2" w:tplc="E13C55AC">
      <w:numFmt w:val="bullet"/>
      <w:lvlText w:val="-"/>
      <w:lvlJc w:val="left"/>
      <w:pPr>
        <w:ind w:left="15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27DEB556">
      <w:numFmt w:val="bullet"/>
      <w:lvlText w:val="•"/>
      <w:lvlJc w:val="left"/>
      <w:pPr>
        <w:ind w:left="3557" w:hanging="140"/>
      </w:pPr>
      <w:rPr>
        <w:rFonts w:hint="default"/>
        <w:lang w:val="ru-RU" w:eastAsia="en-US" w:bidi="ar-SA"/>
      </w:rPr>
    </w:lvl>
    <w:lvl w:ilvl="4" w:tplc="4D508F30">
      <w:numFmt w:val="bullet"/>
      <w:lvlText w:val="•"/>
      <w:lvlJc w:val="left"/>
      <w:pPr>
        <w:ind w:left="4566" w:hanging="140"/>
      </w:pPr>
      <w:rPr>
        <w:rFonts w:hint="default"/>
        <w:lang w:val="ru-RU" w:eastAsia="en-US" w:bidi="ar-SA"/>
      </w:rPr>
    </w:lvl>
    <w:lvl w:ilvl="5" w:tplc="C5062828">
      <w:numFmt w:val="bullet"/>
      <w:lvlText w:val="•"/>
      <w:lvlJc w:val="left"/>
      <w:pPr>
        <w:ind w:left="5575" w:hanging="140"/>
      </w:pPr>
      <w:rPr>
        <w:rFonts w:hint="default"/>
        <w:lang w:val="ru-RU" w:eastAsia="en-US" w:bidi="ar-SA"/>
      </w:rPr>
    </w:lvl>
    <w:lvl w:ilvl="6" w:tplc="0BD8BA0C">
      <w:numFmt w:val="bullet"/>
      <w:lvlText w:val="•"/>
      <w:lvlJc w:val="left"/>
      <w:pPr>
        <w:ind w:left="6584" w:hanging="140"/>
      </w:pPr>
      <w:rPr>
        <w:rFonts w:hint="default"/>
        <w:lang w:val="ru-RU" w:eastAsia="en-US" w:bidi="ar-SA"/>
      </w:rPr>
    </w:lvl>
    <w:lvl w:ilvl="7" w:tplc="EB34AD70">
      <w:numFmt w:val="bullet"/>
      <w:lvlText w:val="•"/>
      <w:lvlJc w:val="left"/>
      <w:pPr>
        <w:ind w:left="7592" w:hanging="140"/>
      </w:pPr>
      <w:rPr>
        <w:rFonts w:hint="default"/>
        <w:lang w:val="ru-RU" w:eastAsia="en-US" w:bidi="ar-SA"/>
      </w:rPr>
    </w:lvl>
    <w:lvl w:ilvl="8" w:tplc="2F9A8136">
      <w:numFmt w:val="bullet"/>
      <w:lvlText w:val="•"/>
      <w:lvlJc w:val="left"/>
      <w:pPr>
        <w:ind w:left="8601" w:hanging="140"/>
      </w:pPr>
      <w:rPr>
        <w:rFonts w:hint="default"/>
        <w:lang w:val="ru-RU" w:eastAsia="en-US" w:bidi="ar-SA"/>
      </w:rPr>
    </w:lvl>
  </w:abstractNum>
  <w:abstractNum w:abstractNumId="4">
    <w:nsid w:val="1DC12864"/>
    <w:multiLevelType w:val="hybridMultilevel"/>
    <w:tmpl w:val="8004AA96"/>
    <w:lvl w:ilvl="0" w:tplc="DDD865F2">
      <w:start w:val="1"/>
      <w:numFmt w:val="decimal"/>
      <w:lvlText w:val="%1"/>
      <w:lvlJc w:val="left"/>
      <w:pPr>
        <w:ind w:left="1024" w:hanging="361"/>
      </w:pPr>
      <w:rPr>
        <w:rFonts w:hint="default"/>
        <w:lang w:val="ru-RU" w:eastAsia="en-US" w:bidi="ar-SA"/>
      </w:rPr>
    </w:lvl>
    <w:lvl w:ilvl="1" w:tplc="7DF6E7BA">
      <w:numFmt w:val="none"/>
      <w:lvlText w:val=""/>
      <w:lvlJc w:val="left"/>
      <w:pPr>
        <w:tabs>
          <w:tab w:val="num" w:pos="360"/>
        </w:tabs>
      </w:pPr>
    </w:lvl>
    <w:lvl w:ilvl="2" w:tplc="8B5852AA">
      <w:numFmt w:val="bullet"/>
      <w:lvlText w:val="•"/>
      <w:lvlJc w:val="left"/>
      <w:pPr>
        <w:ind w:left="2939" w:hanging="361"/>
      </w:pPr>
      <w:rPr>
        <w:rFonts w:hint="default"/>
        <w:lang w:val="ru-RU" w:eastAsia="en-US" w:bidi="ar-SA"/>
      </w:rPr>
    </w:lvl>
    <w:lvl w:ilvl="3" w:tplc="C51A188E">
      <w:numFmt w:val="bullet"/>
      <w:lvlText w:val="•"/>
      <w:lvlJc w:val="left"/>
      <w:pPr>
        <w:ind w:left="3899" w:hanging="361"/>
      </w:pPr>
      <w:rPr>
        <w:rFonts w:hint="default"/>
        <w:lang w:val="ru-RU" w:eastAsia="en-US" w:bidi="ar-SA"/>
      </w:rPr>
    </w:lvl>
    <w:lvl w:ilvl="4" w:tplc="5BD6732E">
      <w:numFmt w:val="bullet"/>
      <w:lvlText w:val="•"/>
      <w:lvlJc w:val="left"/>
      <w:pPr>
        <w:ind w:left="4859" w:hanging="361"/>
      </w:pPr>
      <w:rPr>
        <w:rFonts w:hint="default"/>
        <w:lang w:val="ru-RU" w:eastAsia="en-US" w:bidi="ar-SA"/>
      </w:rPr>
    </w:lvl>
    <w:lvl w:ilvl="5" w:tplc="33885EE8">
      <w:numFmt w:val="bullet"/>
      <w:lvlText w:val="•"/>
      <w:lvlJc w:val="left"/>
      <w:pPr>
        <w:ind w:left="5819" w:hanging="361"/>
      </w:pPr>
      <w:rPr>
        <w:rFonts w:hint="default"/>
        <w:lang w:val="ru-RU" w:eastAsia="en-US" w:bidi="ar-SA"/>
      </w:rPr>
    </w:lvl>
    <w:lvl w:ilvl="6" w:tplc="76ECD48A">
      <w:numFmt w:val="bullet"/>
      <w:lvlText w:val="•"/>
      <w:lvlJc w:val="left"/>
      <w:pPr>
        <w:ind w:left="6779" w:hanging="361"/>
      </w:pPr>
      <w:rPr>
        <w:rFonts w:hint="default"/>
        <w:lang w:val="ru-RU" w:eastAsia="en-US" w:bidi="ar-SA"/>
      </w:rPr>
    </w:lvl>
    <w:lvl w:ilvl="7" w:tplc="41C821F4">
      <w:numFmt w:val="bullet"/>
      <w:lvlText w:val="•"/>
      <w:lvlJc w:val="left"/>
      <w:pPr>
        <w:ind w:left="7739" w:hanging="361"/>
      </w:pPr>
      <w:rPr>
        <w:rFonts w:hint="default"/>
        <w:lang w:val="ru-RU" w:eastAsia="en-US" w:bidi="ar-SA"/>
      </w:rPr>
    </w:lvl>
    <w:lvl w:ilvl="8" w:tplc="F8B6E212">
      <w:numFmt w:val="bullet"/>
      <w:lvlText w:val="•"/>
      <w:lvlJc w:val="left"/>
      <w:pPr>
        <w:ind w:left="8699" w:hanging="361"/>
      </w:pPr>
      <w:rPr>
        <w:rFonts w:hint="default"/>
        <w:lang w:val="ru-RU" w:eastAsia="en-US" w:bidi="ar-SA"/>
      </w:rPr>
    </w:lvl>
  </w:abstractNum>
  <w:abstractNum w:abstractNumId="5">
    <w:nsid w:val="4F45455B"/>
    <w:multiLevelType w:val="hybridMultilevel"/>
    <w:tmpl w:val="D25A73C2"/>
    <w:lvl w:ilvl="0" w:tplc="48BA91CA">
      <w:numFmt w:val="bullet"/>
      <w:lvlText w:val=""/>
      <w:lvlJc w:val="left"/>
      <w:pPr>
        <w:ind w:left="1023" w:hanging="360"/>
      </w:pPr>
      <w:rPr>
        <w:rFonts w:hint="default"/>
        <w:w w:val="100"/>
        <w:lang w:val="ru-RU" w:eastAsia="en-US" w:bidi="ar-SA"/>
      </w:rPr>
    </w:lvl>
    <w:lvl w:ilvl="1" w:tplc="83C22DAC">
      <w:numFmt w:val="bullet"/>
      <w:lvlText w:val="•"/>
      <w:lvlJc w:val="left"/>
      <w:pPr>
        <w:ind w:left="1979" w:hanging="360"/>
      </w:pPr>
      <w:rPr>
        <w:rFonts w:hint="default"/>
        <w:lang w:val="ru-RU" w:eastAsia="en-US" w:bidi="ar-SA"/>
      </w:rPr>
    </w:lvl>
    <w:lvl w:ilvl="2" w:tplc="9CC23E6C">
      <w:numFmt w:val="bullet"/>
      <w:lvlText w:val="•"/>
      <w:lvlJc w:val="left"/>
      <w:pPr>
        <w:ind w:left="2939" w:hanging="360"/>
      </w:pPr>
      <w:rPr>
        <w:rFonts w:hint="default"/>
        <w:lang w:val="ru-RU" w:eastAsia="en-US" w:bidi="ar-SA"/>
      </w:rPr>
    </w:lvl>
    <w:lvl w:ilvl="3" w:tplc="25966A10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847063DC">
      <w:numFmt w:val="bullet"/>
      <w:lvlText w:val="•"/>
      <w:lvlJc w:val="left"/>
      <w:pPr>
        <w:ind w:left="4859" w:hanging="360"/>
      </w:pPr>
      <w:rPr>
        <w:rFonts w:hint="default"/>
        <w:lang w:val="ru-RU" w:eastAsia="en-US" w:bidi="ar-SA"/>
      </w:rPr>
    </w:lvl>
    <w:lvl w:ilvl="5" w:tplc="6E7E5160">
      <w:numFmt w:val="bullet"/>
      <w:lvlText w:val="•"/>
      <w:lvlJc w:val="left"/>
      <w:pPr>
        <w:ind w:left="5819" w:hanging="360"/>
      </w:pPr>
      <w:rPr>
        <w:rFonts w:hint="default"/>
        <w:lang w:val="ru-RU" w:eastAsia="en-US" w:bidi="ar-SA"/>
      </w:rPr>
    </w:lvl>
    <w:lvl w:ilvl="6" w:tplc="3C6687B0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  <w:lvl w:ilvl="7" w:tplc="CE82ED38">
      <w:numFmt w:val="bullet"/>
      <w:lvlText w:val="•"/>
      <w:lvlJc w:val="left"/>
      <w:pPr>
        <w:ind w:left="7739" w:hanging="360"/>
      </w:pPr>
      <w:rPr>
        <w:rFonts w:hint="default"/>
        <w:lang w:val="ru-RU" w:eastAsia="en-US" w:bidi="ar-SA"/>
      </w:rPr>
    </w:lvl>
    <w:lvl w:ilvl="8" w:tplc="1F148C5C">
      <w:numFmt w:val="bullet"/>
      <w:lvlText w:val="•"/>
      <w:lvlJc w:val="left"/>
      <w:pPr>
        <w:ind w:left="8699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B00E7"/>
    <w:rsid w:val="00121D39"/>
    <w:rsid w:val="00143A05"/>
    <w:rsid w:val="001A1C55"/>
    <w:rsid w:val="001B00E7"/>
    <w:rsid w:val="001B4EFB"/>
    <w:rsid w:val="002A25AD"/>
    <w:rsid w:val="002D6206"/>
    <w:rsid w:val="002D7E98"/>
    <w:rsid w:val="00374909"/>
    <w:rsid w:val="004830D0"/>
    <w:rsid w:val="004903E8"/>
    <w:rsid w:val="004A3365"/>
    <w:rsid w:val="0054137A"/>
    <w:rsid w:val="00593272"/>
    <w:rsid w:val="006A5F59"/>
    <w:rsid w:val="006C50C1"/>
    <w:rsid w:val="00714F4C"/>
    <w:rsid w:val="00891C22"/>
    <w:rsid w:val="009B57B6"/>
    <w:rsid w:val="009D1482"/>
    <w:rsid w:val="009E22AE"/>
    <w:rsid w:val="00A32D40"/>
    <w:rsid w:val="00AF1CFD"/>
    <w:rsid w:val="00B23BDA"/>
    <w:rsid w:val="00CA1B77"/>
    <w:rsid w:val="00D5674F"/>
    <w:rsid w:val="00E01CBF"/>
    <w:rsid w:val="00E04E42"/>
    <w:rsid w:val="00E408DB"/>
    <w:rsid w:val="00EB35B3"/>
    <w:rsid w:val="00F04DA1"/>
    <w:rsid w:val="00F30219"/>
    <w:rsid w:val="00F40EAB"/>
    <w:rsid w:val="00FE3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B00E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00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1B00E7"/>
    <w:pPr>
      <w:spacing w:before="101"/>
      <w:ind w:left="1844" w:hanging="407"/>
      <w:jc w:val="both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1B00E7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B00E7"/>
    <w:pPr>
      <w:ind w:left="1124" w:hanging="36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1B00E7"/>
    <w:pPr>
      <w:spacing w:before="1"/>
      <w:ind w:left="795" w:right="799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1B00E7"/>
    <w:pPr>
      <w:ind w:left="1023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1B00E7"/>
    <w:pPr>
      <w:spacing w:line="275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FE34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34F6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4A336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04E4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04E4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E04E4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04E4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5</Pages>
  <Words>1370</Words>
  <Characters>7812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Красавчик</dc:creator>
  <cp:lastModifiedBy>Roma</cp:lastModifiedBy>
  <cp:revision>14</cp:revision>
  <cp:lastPrinted>2022-09-09T08:48:00Z</cp:lastPrinted>
  <dcterms:created xsi:type="dcterms:W3CDTF">2021-03-17T09:06:00Z</dcterms:created>
  <dcterms:modified xsi:type="dcterms:W3CDTF">2022-09-09T08:56:00Z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2021-03-17T00:00:00Z</vt:filetime>
  </property>
</Properties>
</file>