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4513" w:rsidRPr="00834513" w:rsidRDefault="00834513" w:rsidP="00980BCD">
      <w:pPr>
        <w:widowControl w:val="0"/>
        <w:tabs>
          <w:tab w:val="left" w:pos="7230"/>
        </w:tabs>
        <w:spacing w:before="64" w:after="0" w:line="311" w:lineRule="exact"/>
        <w:ind w:left="122" w:right="114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МУНИЦИПАЛЬНАЯ</w:t>
      </w:r>
      <w:r w:rsidRPr="0083451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ИННОВАЦИОННАЯ ПЛОЩАДКА</w:t>
      </w:r>
    </w:p>
    <w:p w:rsidR="00834513" w:rsidRDefault="00980BCD" w:rsidP="00980BCD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  <w:r>
        <w:rPr>
          <w:rFonts w:ascii="Times New Roman" w:eastAsia="Times New Roman" w:hAnsi="Times New Roman" w:cs="Times New Roman"/>
          <w:b/>
          <w:sz w:val="24"/>
          <w:szCs w:val="28"/>
        </w:rPr>
        <w:t xml:space="preserve">МБУ ДО ЦДТ Промышленного района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8"/>
        </w:rPr>
        <w:t>г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8"/>
        </w:rPr>
        <w:t>. Ставрополя</w:t>
      </w:r>
    </w:p>
    <w:p w:rsidR="00834513" w:rsidRPr="00834513" w:rsidRDefault="00834513" w:rsidP="00834513">
      <w:pPr>
        <w:widowControl w:val="0"/>
        <w:spacing w:before="2"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834513" w:rsidRPr="00834513" w:rsidRDefault="00834513" w:rsidP="00834513">
      <w:pPr>
        <w:widowControl w:val="0"/>
        <w:spacing w:after="0" w:line="311" w:lineRule="exact"/>
        <w:ind w:left="122" w:right="119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4513">
        <w:rPr>
          <w:rFonts w:ascii="Times New Roman" w:eastAsia="Times New Roman" w:hAnsi="Times New Roman" w:cs="Times New Roman"/>
          <w:b/>
          <w:sz w:val="28"/>
        </w:rPr>
        <w:t xml:space="preserve">Тема: </w:t>
      </w:r>
      <w:r w:rsidR="00980BCD">
        <w:rPr>
          <w:rFonts w:ascii="Times New Roman" w:eastAsia="Times New Roman" w:hAnsi="Times New Roman" w:cs="Times New Roman"/>
          <w:b/>
          <w:sz w:val="28"/>
        </w:rPr>
        <w:t>«Формирование основ инновационной культуры детей                 и молодежи посредством сотрудничества учреждения дополнительного образования и социальных институтов»</w:t>
      </w:r>
    </w:p>
    <w:p w:rsidR="00834513" w:rsidRPr="00834513" w:rsidRDefault="00834513" w:rsidP="008345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13" w:rsidRPr="00834513" w:rsidRDefault="00834513" w:rsidP="008345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13" w:rsidRPr="00834513" w:rsidRDefault="00834513" w:rsidP="00834513">
      <w:pPr>
        <w:widowControl w:val="0"/>
        <w:spacing w:before="234" w:after="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4513">
        <w:rPr>
          <w:rFonts w:ascii="Times New Roman" w:eastAsia="Times New Roman" w:hAnsi="Times New Roman" w:cs="Times New Roman"/>
          <w:b/>
          <w:sz w:val="28"/>
        </w:rPr>
        <w:t>Общие сведени</w:t>
      </w:r>
      <w:r>
        <w:rPr>
          <w:rFonts w:ascii="Times New Roman" w:eastAsia="Times New Roman" w:hAnsi="Times New Roman" w:cs="Times New Roman"/>
          <w:b/>
          <w:sz w:val="28"/>
        </w:rPr>
        <w:t>я</w:t>
      </w:r>
      <w:r w:rsidRPr="00834513">
        <w:rPr>
          <w:rFonts w:ascii="Times New Roman" w:eastAsia="Times New Roman" w:hAnsi="Times New Roman" w:cs="Times New Roman"/>
          <w:b/>
          <w:sz w:val="28"/>
        </w:rPr>
        <w:t xml:space="preserve"> о </w:t>
      </w:r>
      <w:r>
        <w:rPr>
          <w:rFonts w:ascii="Times New Roman" w:eastAsia="Times New Roman" w:hAnsi="Times New Roman" w:cs="Times New Roman"/>
          <w:b/>
          <w:sz w:val="28"/>
        </w:rPr>
        <w:t>муниципальной</w:t>
      </w:r>
      <w:r w:rsidRPr="00834513">
        <w:rPr>
          <w:rFonts w:ascii="Times New Roman" w:eastAsia="Times New Roman" w:hAnsi="Times New Roman" w:cs="Times New Roman"/>
          <w:b/>
          <w:sz w:val="28"/>
        </w:rPr>
        <w:t xml:space="preserve"> инновационной площадке</w:t>
      </w:r>
    </w:p>
    <w:p w:rsidR="00834513" w:rsidRPr="00834513" w:rsidRDefault="00834513" w:rsidP="00834513">
      <w:pPr>
        <w:widowControl w:val="0"/>
        <w:spacing w:before="9" w:after="0" w:line="240" w:lineRule="auto"/>
        <w:rPr>
          <w:rFonts w:ascii="Times New Roman" w:eastAsia="Times New Roman" w:hAnsi="Times New Roman" w:cs="Times New Roman"/>
          <w:b/>
          <w:sz w:val="27"/>
          <w:szCs w:val="28"/>
        </w:rPr>
      </w:pPr>
    </w:p>
    <w:tbl>
      <w:tblPr>
        <w:tblStyle w:val="TableNormal"/>
        <w:tblW w:w="9529" w:type="dxa"/>
        <w:tblInd w:w="113" w:type="dxa"/>
        <w:tblBorders>
          <w:top w:val="single" w:sz="2" w:space="0" w:color="0000FF"/>
          <w:left w:val="single" w:sz="2" w:space="0" w:color="0000FF"/>
          <w:bottom w:val="single" w:sz="2" w:space="0" w:color="0000FF"/>
          <w:right w:val="single" w:sz="2" w:space="0" w:color="0000FF"/>
          <w:insideH w:val="single" w:sz="2" w:space="0" w:color="0000FF"/>
          <w:insideV w:val="single" w:sz="2" w:space="0" w:color="0000FF"/>
        </w:tblBorders>
        <w:tblLayout w:type="fixed"/>
        <w:tblLook w:val="01E0"/>
      </w:tblPr>
      <w:tblGrid>
        <w:gridCol w:w="4819"/>
        <w:gridCol w:w="4710"/>
      </w:tblGrid>
      <w:tr w:rsidR="00834513" w:rsidRPr="00834513" w:rsidTr="00980BCD">
        <w:trPr>
          <w:trHeight w:hRule="exact" w:val="2007"/>
        </w:trPr>
        <w:tc>
          <w:tcPr>
            <w:tcW w:w="4819" w:type="dxa"/>
          </w:tcPr>
          <w:p w:rsidR="00834513" w:rsidRPr="00834513" w:rsidRDefault="00834513" w:rsidP="00834513">
            <w:pPr>
              <w:spacing w:before="20" w:line="280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proofErr w:type="spellStart"/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Наименованиеобразовательн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огоучреждения</w:t>
            </w:r>
            <w:proofErr w:type="spellEnd"/>
          </w:p>
        </w:tc>
        <w:tc>
          <w:tcPr>
            <w:tcW w:w="4710" w:type="dxa"/>
          </w:tcPr>
          <w:p w:rsidR="00834513" w:rsidRPr="00980BCD" w:rsidRDefault="00980BCD" w:rsidP="00980BCD">
            <w:pPr>
              <w:spacing w:line="285" w:lineRule="exact"/>
              <w:ind w:left="54" w:right="1239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муниципальное бюджетное учреждение дополнительного образования Центр детского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тттворчества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Промышленного района города Ставрополя</w:t>
            </w:r>
          </w:p>
        </w:tc>
      </w:tr>
      <w:tr w:rsidR="00834513" w:rsidRPr="00834513" w:rsidTr="00980BCD">
        <w:trPr>
          <w:trHeight w:hRule="exact" w:val="868"/>
        </w:trPr>
        <w:tc>
          <w:tcPr>
            <w:tcW w:w="4819" w:type="dxa"/>
          </w:tcPr>
          <w:p w:rsidR="00834513" w:rsidRPr="00834513" w:rsidRDefault="00834513" w:rsidP="00834513">
            <w:pPr>
              <w:spacing w:line="304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Адрес</w:t>
            </w:r>
            <w:proofErr w:type="spellEnd"/>
          </w:p>
        </w:tc>
        <w:tc>
          <w:tcPr>
            <w:tcW w:w="4710" w:type="dxa"/>
          </w:tcPr>
          <w:p w:rsidR="00834513" w:rsidRPr="00834513" w:rsidRDefault="00980BCD" w:rsidP="00834513">
            <w:pPr>
              <w:spacing w:line="301" w:lineRule="exact"/>
              <w:ind w:left="54" w:right="1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355042, г. Ставрополь, просп. Юности, д.20</w:t>
            </w:r>
          </w:p>
        </w:tc>
      </w:tr>
      <w:tr w:rsidR="00834513" w:rsidRPr="00834513" w:rsidTr="00980BCD">
        <w:trPr>
          <w:trHeight w:hRule="exact" w:val="588"/>
        </w:trPr>
        <w:tc>
          <w:tcPr>
            <w:tcW w:w="4819" w:type="dxa"/>
          </w:tcPr>
          <w:p w:rsidR="00834513" w:rsidRPr="00980BCD" w:rsidRDefault="00834513" w:rsidP="00834513">
            <w:pPr>
              <w:spacing w:line="304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Телефон</w:t>
            </w:r>
          </w:p>
        </w:tc>
        <w:tc>
          <w:tcPr>
            <w:tcW w:w="4710" w:type="dxa"/>
          </w:tcPr>
          <w:p w:rsidR="00834513" w:rsidRPr="00980BCD" w:rsidRDefault="00980BCD" w:rsidP="00834513">
            <w:pPr>
              <w:spacing w:line="309" w:lineRule="exact"/>
              <w:ind w:left="54" w:right="1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(8652) 39-20-96, 72-02-61</w:t>
            </w:r>
          </w:p>
        </w:tc>
      </w:tr>
      <w:tr w:rsidR="00834513" w:rsidRPr="00834513" w:rsidTr="00980BCD">
        <w:trPr>
          <w:trHeight w:hRule="exact" w:val="588"/>
        </w:trPr>
        <w:tc>
          <w:tcPr>
            <w:tcW w:w="4819" w:type="dxa"/>
          </w:tcPr>
          <w:p w:rsidR="00834513" w:rsidRPr="00980BCD" w:rsidRDefault="00834513" w:rsidP="00834513">
            <w:pPr>
              <w:spacing w:line="304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Факс</w:t>
            </w:r>
          </w:p>
        </w:tc>
        <w:tc>
          <w:tcPr>
            <w:tcW w:w="4710" w:type="dxa"/>
          </w:tcPr>
          <w:p w:rsidR="00834513" w:rsidRPr="00980BCD" w:rsidRDefault="00980BCD" w:rsidP="00834513">
            <w:pPr>
              <w:spacing w:line="309" w:lineRule="exact"/>
              <w:ind w:left="54" w:right="1239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(8652)39-09-91</w:t>
            </w:r>
          </w:p>
        </w:tc>
      </w:tr>
      <w:tr w:rsidR="00834513" w:rsidRPr="00834513" w:rsidTr="00980BCD">
        <w:trPr>
          <w:trHeight w:hRule="exact" w:val="588"/>
        </w:trPr>
        <w:tc>
          <w:tcPr>
            <w:tcW w:w="4819" w:type="dxa"/>
          </w:tcPr>
          <w:p w:rsidR="00834513" w:rsidRPr="00980BCD" w:rsidRDefault="00834513" w:rsidP="00834513">
            <w:pPr>
              <w:spacing w:line="304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Электронная</w:t>
            </w:r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почта</w:t>
            </w:r>
          </w:p>
        </w:tc>
        <w:tc>
          <w:tcPr>
            <w:tcW w:w="4710" w:type="dxa"/>
          </w:tcPr>
          <w:p w:rsidR="00834513" w:rsidRPr="00980BCD" w:rsidRDefault="00980BCD" w:rsidP="00834513">
            <w:pPr>
              <w:spacing w:line="309" w:lineRule="exact"/>
              <w:ind w:left="54" w:right="1239"/>
              <w:rPr>
                <w:rFonts w:ascii="Times New Roman" w:eastAsia="Times New Roman" w:hAnsi="Times New Roman" w:cs="Times New Roman"/>
                <w:sz w:val="28"/>
              </w:rPr>
            </w:pPr>
            <w:r>
              <w:rPr>
                <w:rFonts w:ascii="Times New Roman" w:eastAsia="Times New Roman" w:hAnsi="Times New Roman" w:cs="Times New Roman"/>
                <w:sz w:val="28"/>
              </w:rPr>
              <w:t>dop_2@stavadm.ru</w:t>
            </w:r>
          </w:p>
        </w:tc>
      </w:tr>
      <w:tr w:rsidR="00834513" w:rsidRPr="00834513" w:rsidTr="00980BCD">
        <w:trPr>
          <w:trHeight w:hRule="exact" w:val="1143"/>
        </w:trPr>
        <w:tc>
          <w:tcPr>
            <w:tcW w:w="4819" w:type="dxa"/>
          </w:tcPr>
          <w:p w:rsidR="00834513" w:rsidRPr="00834513" w:rsidRDefault="00834513" w:rsidP="00834513">
            <w:pPr>
              <w:spacing w:line="283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Сайт</w:t>
            </w:r>
          </w:p>
          <w:p w:rsidR="00834513" w:rsidRPr="00834513" w:rsidRDefault="00834513" w:rsidP="00834513">
            <w:pPr>
              <w:spacing w:before="16" w:line="280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(размещенная информация о деятельности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М</w:t>
            </w:r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ИП)</w:t>
            </w:r>
          </w:p>
        </w:tc>
        <w:tc>
          <w:tcPr>
            <w:tcW w:w="4710" w:type="dxa"/>
          </w:tcPr>
          <w:p w:rsidR="00834513" w:rsidRPr="00AB37B8" w:rsidRDefault="00844D2B" w:rsidP="00834513">
            <w:pPr>
              <w:spacing w:before="24" w:line="280" w:lineRule="exact"/>
              <w:ind w:left="54" w:right="21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 w:rsidRPr="00844D2B">
              <w:rPr>
                <w:rFonts w:ascii="Times New Roman" w:eastAsia="Times New Roman" w:hAnsi="Times New Roman" w:cs="Times New Roman"/>
                <w:sz w:val="28"/>
                <w:lang w:val="ru-RU"/>
              </w:rPr>
              <w:t>http://promcdt.ru/index.php/o-tsentre/eksperimentalnaya-rabota</w:t>
            </w:r>
          </w:p>
        </w:tc>
      </w:tr>
      <w:tr w:rsidR="00834513" w:rsidRPr="00834513" w:rsidTr="00980BCD">
        <w:trPr>
          <w:trHeight w:hRule="exact" w:val="1143"/>
        </w:trPr>
        <w:tc>
          <w:tcPr>
            <w:tcW w:w="4819" w:type="dxa"/>
          </w:tcPr>
          <w:p w:rsidR="00834513" w:rsidRPr="00834513" w:rsidRDefault="00834513" w:rsidP="00834513">
            <w:pPr>
              <w:spacing w:before="19" w:line="280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Руководитель</w:t>
            </w:r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 w:rsidRP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образовательн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ого</w:t>
            </w:r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учреждения</w:t>
            </w:r>
          </w:p>
        </w:tc>
        <w:tc>
          <w:tcPr>
            <w:tcW w:w="4710" w:type="dxa"/>
          </w:tcPr>
          <w:p w:rsidR="00834513" w:rsidRPr="00980BCD" w:rsidRDefault="00980BCD" w:rsidP="00834513">
            <w:pPr>
              <w:spacing w:line="308" w:lineRule="exact"/>
              <w:ind w:left="54" w:right="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Баранова Елена Викторовна</w:t>
            </w:r>
          </w:p>
        </w:tc>
      </w:tr>
      <w:tr w:rsidR="00834513" w:rsidRPr="00980BCD" w:rsidTr="00C8038F">
        <w:trPr>
          <w:trHeight w:hRule="exact" w:val="3156"/>
        </w:trPr>
        <w:tc>
          <w:tcPr>
            <w:tcW w:w="4819" w:type="dxa"/>
          </w:tcPr>
          <w:p w:rsidR="00834513" w:rsidRPr="00834513" w:rsidRDefault="00834513" w:rsidP="00834513">
            <w:pPr>
              <w:spacing w:before="19" w:line="280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Научный руководитель, регалии </w:t>
            </w:r>
          </w:p>
        </w:tc>
        <w:tc>
          <w:tcPr>
            <w:tcW w:w="4710" w:type="dxa"/>
          </w:tcPr>
          <w:p w:rsidR="00980BCD" w:rsidRPr="00C8038F" w:rsidRDefault="00980BCD" w:rsidP="00980BCD">
            <w:pPr>
              <w:pStyle w:val="a3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Букреева</w:t>
            </w:r>
            <w:proofErr w:type="spellEnd"/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Елена Николаевна, кандидат педагогических наук, доцент кафедры переподготовки и повышения квалификации работников образования ФГАОУ ВПО «</w:t>
            </w:r>
            <w:proofErr w:type="spellStart"/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Северо-Кавказский</w:t>
            </w:r>
            <w:proofErr w:type="spellEnd"/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федеральный университет», научный руководитель</w:t>
            </w:r>
            <w:r w:rsidR="00C8038F"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городской </w:t>
            </w:r>
            <w:r w:rsid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инновационной</w:t>
            </w:r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площадки </w:t>
            </w:r>
            <w:r w:rsid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МБ</w:t>
            </w:r>
            <w:r w:rsidRP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У ДО ЦДТ Промышленного района</w:t>
            </w:r>
            <w:r w:rsid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proofErr w:type="gramStart"/>
            <w:r w:rsid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</w:t>
            </w:r>
            <w:proofErr w:type="gramEnd"/>
            <w:r w:rsidR="00C8038F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. Ставрополя</w:t>
            </w:r>
          </w:p>
          <w:p w:rsidR="00834513" w:rsidRPr="00980BCD" w:rsidRDefault="00834513" w:rsidP="00980BCD">
            <w:pPr>
              <w:spacing w:line="308" w:lineRule="exact"/>
              <w:ind w:left="54" w:right="4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834513" w:rsidRPr="00834513" w:rsidTr="00980BCD">
        <w:trPr>
          <w:trHeight w:hRule="exact" w:val="1143"/>
        </w:trPr>
        <w:tc>
          <w:tcPr>
            <w:tcW w:w="4819" w:type="dxa"/>
          </w:tcPr>
          <w:p w:rsidR="00834513" w:rsidRPr="00834513" w:rsidRDefault="00834513" w:rsidP="00834513">
            <w:pPr>
              <w:spacing w:before="19" w:line="280" w:lineRule="exact"/>
              <w:ind w:left="54" w:right="1239"/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lastRenderedPageBreak/>
              <w:t xml:space="preserve">С каким учреждением заключен договор о </w:t>
            </w:r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создани</w:t>
            </w:r>
            <w:r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>и</w:t>
            </w:r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инновационной площадки</w:t>
            </w:r>
          </w:p>
        </w:tc>
        <w:tc>
          <w:tcPr>
            <w:tcW w:w="4710" w:type="dxa"/>
          </w:tcPr>
          <w:p w:rsidR="00834513" w:rsidRPr="00834513" w:rsidRDefault="00C8038F" w:rsidP="00834513">
            <w:pPr>
              <w:spacing w:line="308" w:lineRule="exact"/>
              <w:ind w:left="54" w:right="45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договор №30 с ФГАОУ ВПО «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Северо-Кавказский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федеральный университет» от 01.11.2012 г.</w:t>
            </w:r>
          </w:p>
        </w:tc>
      </w:tr>
      <w:tr w:rsidR="00834513" w:rsidRPr="00834513" w:rsidTr="00980BCD">
        <w:trPr>
          <w:trHeight w:hRule="exact" w:val="1148"/>
        </w:trPr>
        <w:tc>
          <w:tcPr>
            <w:tcW w:w="4819" w:type="dxa"/>
          </w:tcPr>
          <w:p w:rsidR="00834513" w:rsidRPr="00834513" w:rsidRDefault="00834513" w:rsidP="00834513">
            <w:pPr>
              <w:spacing w:before="19" w:line="280" w:lineRule="exact"/>
              <w:ind w:left="54" w:right="1490"/>
              <w:rPr>
                <w:rFonts w:ascii="Times New Roman" w:eastAsia="Times New Roman" w:hAnsi="Times New Roman" w:cs="Times New Roman"/>
                <w:b/>
                <w:i/>
                <w:sz w:val="28"/>
              </w:rPr>
            </w:pPr>
            <w:proofErr w:type="spellStart"/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Дата</w:t>
            </w:r>
            <w:proofErr w:type="spellEnd"/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создания</w:t>
            </w:r>
            <w:proofErr w:type="spellEnd"/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инновационной</w:t>
            </w:r>
            <w:proofErr w:type="spellEnd"/>
            <w:r w:rsidR="00980BCD">
              <w:rPr>
                <w:rFonts w:ascii="Times New Roman" w:eastAsia="Times New Roman" w:hAnsi="Times New Roman" w:cs="Times New Roman"/>
                <w:b/>
                <w:i/>
                <w:sz w:val="28"/>
                <w:lang w:val="ru-RU"/>
              </w:rPr>
              <w:t xml:space="preserve"> </w:t>
            </w:r>
            <w:proofErr w:type="spellStart"/>
            <w:r w:rsidRPr="00834513">
              <w:rPr>
                <w:rFonts w:ascii="Times New Roman" w:eastAsia="Times New Roman" w:hAnsi="Times New Roman" w:cs="Times New Roman"/>
                <w:b/>
                <w:i/>
                <w:sz w:val="28"/>
              </w:rPr>
              <w:t>площадки</w:t>
            </w:r>
            <w:proofErr w:type="spellEnd"/>
          </w:p>
        </w:tc>
        <w:tc>
          <w:tcPr>
            <w:tcW w:w="4710" w:type="dxa"/>
          </w:tcPr>
          <w:p w:rsidR="00834513" w:rsidRPr="00834513" w:rsidRDefault="00C8038F" w:rsidP="00834513">
            <w:pPr>
              <w:spacing w:before="23" w:line="280" w:lineRule="exact"/>
              <w:ind w:left="54" w:right="52"/>
              <w:jc w:val="both"/>
              <w:rPr>
                <w:rFonts w:ascii="Times New Roman" w:eastAsia="Times New Roman" w:hAnsi="Times New Roman" w:cs="Times New Roman"/>
                <w:sz w:val="28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25.12.2012 г., приказ </w:t>
            </w:r>
            <w:proofErr w:type="gramStart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>управления образования администрации города Ставрополя</w:t>
            </w:r>
            <w:proofErr w:type="gramEnd"/>
            <w:r>
              <w:rPr>
                <w:rFonts w:ascii="Times New Roman" w:eastAsia="Times New Roman" w:hAnsi="Times New Roman" w:cs="Times New Roman"/>
                <w:sz w:val="28"/>
                <w:lang w:val="ru-RU"/>
              </w:rPr>
              <w:t xml:space="preserve"> №1060-ОД</w:t>
            </w:r>
          </w:p>
        </w:tc>
      </w:tr>
    </w:tbl>
    <w:p w:rsidR="003F3941" w:rsidRDefault="003F3941"/>
    <w:p w:rsidR="00834513" w:rsidRPr="00834513" w:rsidRDefault="00834513" w:rsidP="00834513">
      <w:pPr>
        <w:widowControl w:val="0"/>
        <w:spacing w:before="64" w:after="0" w:line="311" w:lineRule="exact"/>
        <w:ind w:left="120" w:right="120"/>
        <w:jc w:val="center"/>
        <w:rPr>
          <w:rFonts w:ascii="Times New Roman" w:eastAsia="Times New Roman" w:hAnsi="Times New Roman" w:cs="Times New Roman"/>
          <w:b/>
          <w:sz w:val="28"/>
        </w:rPr>
      </w:pPr>
      <w:r w:rsidRPr="00834513">
        <w:rPr>
          <w:rFonts w:ascii="Times New Roman" w:eastAsia="Times New Roman" w:hAnsi="Times New Roman" w:cs="Times New Roman"/>
          <w:b/>
          <w:sz w:val="28"/>
        </w:rPr>
        <w:t>Информационно-аналитическая справка</w:t>
      </w:r>
    </w:p>
    <w:p w:rsidR="00834513" w:rsidRDefault="00834513" w:rsidP="00834513">
      <w:pPr>
        <w:widowControl w:val="0"/>
        <w:spacing w:before="10" w:after="0" w:line="300" w:lineRule="exact"/>
        <w:ind w:left="113" w:righ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1272FA" w:rsidRPr="001272FA" w:rsidRDefault="001272FA" w:rsidP="001272FA">
      <w:pPr>
        <w:spacing w:after="0" w:line="240" w:lineRule="auto"/>
        <w:ind w:firstLine="72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 xml:space="preserve">Экспериментальный проект посвящен проблеме формирования основ инновационной культуры одаренных детей и молодёжи посредством сотрудничества учреждения дополнительного образования и социальных институтов, </w:t>
      </w:r>
      <w:proofErr w:type="gramStart"/>
      <w:r w:rsidRPr="001272FA">
        <w:rPr>
          <w:rFonts w:ascii="Times New Roman" w:eastAsia="Calibri" w:hAnsi="Times New Roman" w:cs="Times New Roman"/>
          <w:sz w:val="28"/>
          <w:szCs w:val="28"/>
        </w:rPr>
        <w:t>которая</w:t>
      </w:r>
      <w:proofErr w:type="gramEnd"/>
      <w:r w:rsidRPr="001272FA">
        <w:rPr>
          <w:rFonts w:ascii="Times New Roman" w:eastAsia="Calibri" w:hAnsi="Times New Roman" w:cs="Times New Roman"/>
          <w:sz w:val="28"/>
          <w:szCs w:val="28"/>
        </w:rPr>
        <w:t xml:space="preserve"> лежит в основе формирования «инновационного человека» как носителя компетенций инновационного сообщества.</w:t>
      </w:r>
    </w:p>
    <w:p w:rsidR="00834513" w:rsidRDefault="00834513" w:rsidP="00834513">
      <w:pPr>
        <w:widowControl w:val="0"/>
        <w:spacing w:before="10" w:after="0" w:line="300" w:lineRule="exact"/>
        <w:ind w:left="113" w:right="113" w:firstLine="567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:rsidR="00834513" w:rsidRPr="00A30043" w:rsidRDefault="00834513" w:rsidP="00834513">
      <w:pPr>
        <w:widowControl w:val="0"/>
        <w:spacing w:before="10" w:after="0" w:line="300" w:lineRule="exact"/>
        <w:ind w:left="113" w:right="113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06A86">
        <w:rPr>
          <w:rFonts w:ascii="Times New Roman" w:eastAsia="Times New Roman" w:hAnsi="Times New Roman" w:cs="Times New Roman"/>
          <w:b/>
          <w:i/>
          <w:sz w:val="28"/>
          <w:szCs w:val="28"/>
        </w:rPr>
        <w:t>Цель:</w:t>
      </w:r>
      <w:r w:rsidRPr="0083451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A30043" w:rsidRPr="00A30043">
        <w:rPr>
          <w:rFonts w:ascii="Times New Roman" w:eastAsia="Times New Roman" w:hAnsi="Times New Roman" w:cs="Times New Roman"/>
          <w:sz w:val="28"/>
          <w:szCs w:val="28"/>
        </w:rPr>
        <w:t>Определить оптимальные организационно-содержательные условия формирования основ инновационной культуры детей и молодежи посредством сотрудничества учреждения дополнительного образования и социальных институтов</w:t>
      </w:r>
    </w:p>
    <w:p w:rsidR="00834513" w:rsidRDefault="00834513" w:rsidP="00834513">
      <w:pPr>
        <w:widowControl w:val="0"/>
        <w:spacing w:after="0" w:line="289" w:lineRule="exact"/>
        <w:ind w:left="680"/>
        <w:rPr>
          <w:rFonts w:ascii="Times New Roman" w:eastAsia="Times New Roman" w:hAnsi="Times New Roman" w:cs="Times New Roman"/>
          <w:i/>
          <w:sz w:val="28"/>
        </w:rPr>
      </w:pPr>
    </w:p>
    <w:p w:rsidR="001272FA" w:rsidRPr="00E06A86" w:rsidRDefault="00834513" w:rsidP="00127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E06A86">
        <w:rPr>
          <w:rFonts w:ascii="Times New Roman" w:eastAsia="Times New Roman" w:hAnsi="Times New Roman" w:cs="Times New Roman"/>
          <w:b/>
          <w:i/>
          <w:sz w:val="28"/>
        </w:rPr>
        <w:t>Задачи:</w:t>
      </w:r>
      <w:r w:rsidR="001272FA" w:rsidRPr="00E06A86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 </w:t>
      </w:r>
    </w:p>
    <w:p w:rsidR="001272FA" w:rsidRPr="001272FA" w:rsidRDefault="001272FA" w:rsidP="001272FA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1. Знание и владение </w:t>
      </w:r>
      <w:proofErr w:type="spellStart"/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аксиологической</w:t>
      </w:r>
      <w:proofErr w:type="spellEnd"/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 xml:space="preserve"> основой инновационной культуры с позиции ее </w:t>
      </w:r>
      <w:proofErr w:type="spellStart"/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интериоризации</w:t>
      </w:r>
      <w:proofErr w:type="spellEnd"/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: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владение общечеловеческими нравственными ценностями;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активная жизненная позиция;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позитивное мышление;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устойчивость к переменам.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2. </w:t>
      </w:r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Владение основными приемами творческого инновационного мышления, в том числе, владение критическим мышлением: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>- творческая активность;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>- умение критически мыслить;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</w:t>
      </w:r>
      <w:proofErr w:type="spellStart"/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>практикооориентированность</w:t>
      </w:r>
      <w:proofErr w:type="spellEnd"/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мышления;</w:t>
      </w:r>
    </w:p>
    <w:p w:rsidR="00834513" w:rsidRPr="001272FA" w:rsidRDefault="001272FA" w:rsidP="001272FA">
      <w:pPr>
        <w:widowControl w:val="0"/>
        <w:spacing w:after="0" w:line="240" w:lineRule="auto"/>
        <w:ind w:left="680"/>
        <w:rPr>
          <w:rFonts w:ascii="Times New Roman" w:hAnsi="Times New Roman" w:cs="Times New Roman"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color w:val="000000"/>
          <w:sz w:val="28"/>
          <w:szCs w:val="28"/>
        </w:rPr>
        <w:t>- умение применять знания и умения в новой ситуации.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</w:pPr>
      <w:r w:rsidRPr="001272FA">
        <w:rPr>
          <w:rFonts w:ascii="Times New Roman" w:eastAsia="Calibri" w:hAnsi="Times New Roman" w:cs="Times New Roman"/>
          <w:b/>
          <w:i/>
          <w:color w:val="000000"/>
          <w:sz w:val="28"/>
          <w:szCs w:val="28"/>
        </w:rPr>
        <w:t>3. Умение проявлять социально-инновационную, в частности, гражданскую, активность в процессе взаимодействия с различными социальными институтами, имеющую своей конечной целью производство социального блага: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осознание себя членом общества;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владение опытом социального взаимодействия;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умение выделять предполагаемые объекты взаимодействия;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готовность к социальной интеракции.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2FA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4. Умение выстраивать и практически реализовывать систему социальных коммуникаций в ходе проявления социально-инновационной активности: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социальная направленность личности;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понимание целей социально-инновационной активности;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владение коммуникативными навыками;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волевая регуляция;</w:t>
      </w:r>
    </w:p>
    <w:p w:rsidR="001272FA" w:rsidRPr="001272FA" w:rsidRDefault="001272FA" w:rsidP="001272FA">
      <w:pPr>
        <w:widowControl w:val="0"/>
        <w:spacing w:after="0" w:line="240" w:lineRule="auto"/>
        <w:ind w:left="680"/>
        <w:rPr>
          <w:rFonts w:ascii="Times New Roman" w:eastAsia="Times New Roman" w:hAnsi="Times New Roman" w:cs="Times New Roman"/>
          <w:i/>
          <w:sz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>- владение техниками социальной коммуникации.</w:t>
      </w:r>
    </w:p>
    <w:p w:rsidR="001272FA" w:rsidRPr="001272FA" w:rsidRDefault="001272FA" w:rsidP="001272FA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1272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5. Владение способами и приемами самостоятельной и командной работы в условиях </w:t>
      </w:r>
      <w:proofErr w:type="spellStart"/>
      <w:r w:rsidRPr="001272FA">
        <w:rPr>
          <w:rFonts w:ascii="Times New Roman" w:eastAsia="Calibri" w:hAnsi="Times New Roman" w:cs="Times New Roman"/>
          <w:b/>
          <w:i/>
          <w:sz w:val="28"/>
          <w:szCs w:val="28"/>
        </w:rPr>
        <w:t>высококонкурентной</w:t>
      </w:r>
      <w:proofErr w:type="spellEnd"/>
      <w:r w:rsidRPr="001272FA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среды:</w:t>
      </w:r>
    </w:p>
    <w:p w:rsidR="001272FA" w:rsidRPr="001272FA" w:rsidRDefault="001272FA" w:rsidP="001272F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2FA">
        <w:rPr>
          <w:rFonts w:ascii="Times New Roman" w:hAnsi="Times New Roman" w:cs="Times New Roman"/>
          <w:i/>
          <w:sz w:val="28"/>
          <w:szCs w:val="28"/>
        </w:rPr>
        <w:t>Командная работа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осознание и умение демонстрировать социальную нужность и полезность команде;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компетентность в предметной деятельности;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умение формулировать, аргументировать и отстаивать свои взгляды и мнения;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эмоциональная и поведенческая гибкость.</w:t>
      </w:r>
    </w:p>
    <w:p w:rsidR="001272FA" w:rsidRPr="001272FA" w:rsidRDefault="001272FA" w:rsidP="001272FA">
      <w:pPr>
        <w:pStyle w:val="1"/>
        <w:numPr>
          <w:ilvl w:val="0"/>
          <w:numId w:val="4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272FA">
        <w:rPr>
          <w:rFonts w:ascii="Times New Roman" w:hAnsi="Times New Roman" w:cs="Times New Roman"/>
          <w:i/>
          <w:sz w:val="28"/>
          <w:szCs w:val="28"/>
        </w:rPr>
        <w:t>Самостоятельная работа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активная личностная позиция;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 xml:space="preserve">- владение умениями </w:t>
      </w:r>
      <w:proofErr w:type="spellStart"/>
      <w:r w:rsidRPr="001272FA">
        <w:rPr>
          <w:rFonts w:ascii="Times New Roman" w:hAnsi="Times New Roman" w:cs="Times New Roman"/>
          <w:sz w:val="28"/>
          <w:szCs w:val="28"/>
        </w:rPr>
        <w:t>целеполагания</w:t>
      </w:r>
      <w:proofErr w:type="spellEnd"/>
      <w:r w:rsidRPr="001272FA">
        <w:rPr>
          <w:rFonts w:ascii="Times New Roman" w:hAnsi="Times New Roman" w:cs="Times New Roman"/>
          <w:sz w:val="28"/>
          <w:szCs w:val="28"/>
        </w:rPr>
        <w:t>, планирования, контроля и оценки собственной деятельности.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1272FA">
        <w:rPr>
          <w:rFonts w:ascii="Times New Roman" w:hAnsi="Times New Roman" w:cs="Times New Roman"/>
          <w:b/>
          <w:i/>
          <w:sz w:val="28"/>
          <w:szCs w:val="28"/>
        </w:rPr>
        <w:t>6. Знание и владение способами и приемами личностного саморазвития, самосовершенствования и самовыражения в контексте реализации системы социального партнерства с институтами социума: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1272FA">
        <w:rPr>
          <w:rFonts w:ascii="Times New Roman" w:hAnsi="Times New Roman" w:cs="Times New Roman"/>
          <w:sz w:val="28"/>
          <w:szCs w:val="28"/>
        </w:rPr>
        <w:t>мотивированность</w:t>
      </w:r>
      <w:proofErr w:type="spellEnd"/>
      <w:r w:rsidRPr="001272FA">
        <w:rPr>
          <w:rFonts w:ascii="Times New Roman" w:hAnsi="Times New Roman" w:cs="Times New Roman"/>
          <w:sz w:val="28"/>
          <w:szCs w:val="28"/>
        </w:rPr>
        <w:t xml:space="preserve"> саморазвития и самосовершенствования;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владение умениями самооценки и самоанализа;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владение умениями самосовершенствования;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>- высокий уровень самостоятельности;</w:t>
      </w:r>
    </w:p>
    <w:p w:rsidR="001272FA" w:rsidRPr="001272FA" w:rsidRDefault="001272FA" w:rsidP="001272FA">
      <w:pPr>
        <w:pStyle w:val="1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hAnsi="Times New Roman" w:cs="Times New Roman"/>
          <w:sz w:val="28"/>
          <w:szCs w:val="28"/>
        </w:rPr>
        <w:t xml:space="preserve">- владение способами </w:t>
      </w:r>
      <w:proofErr w:type="spellStart"/>
      <w:r w:rsidRPr="001272FA">
        <w:rPr>
          <w:rFonts w:ascii="Times New Roman" w:hAnsi="Times New Roman" w:cs="Times New Roman"/>
          <w:sz w:val="28"/>
          <w:szCs w:val="28"/>
        </w:rPr>
        <w:t>саморегуляции</w:t>
      </w:r>
      <w:proofErr w:type="spellEnd"/>
      <w:r w:rsidRPr="001272FA">
        <w:rPr>
          <w:rFonts w:ascii="Times New Roman" w:hAnsi="Times New Roman" w:cs="Times New Roman"/>
          <w:sz w:val="28"/>
          <w:szCs w:val="28"/>
        </w:rPr>
        <w:t>.</w:t>
      </w:r>
    </w:p>
    <w:p w:rsidR="00834513" w:rsidRDefault="001272FA" w:rsidP="001272FA">
      <w:pPr>
        <w:widowControl w:val="0"/>
        <w:spacing w:after="0" w:line="240" w:lineRule="auto"/>
        <w:ind w:firstLine="681"/>
        <w:jc w:val="both"/>
        <w:rPr>
          <w:rFonts w:ascii="Times New Roman" w:hAnsi="Times New Roman" w:cs="Times New Roman"/>
          <w:sz w:val="28"/>
          <w:szCs w:val="28"/>
        </w:rPr>
      </w:pPr>
      <w:r w:rsidRPr="001272FA">
        <w:rPr>
          <w:rFonts w:ascii="Times New Roman" w:eastAsia="Calibri" w:hAnsi="Times New Roman" w:cs="Times New Roman"/>
          <w:sz w:val="28"/>
          <w:szCs w:val="28"/>
        </w:rPr>
        <w:t xml:space="preserve">Исходя из </w:t>
      </w:r>
      <w:proofErr w:type="gramStart"/>
      <w:r w:rsidRPr="001272FA">
        <w:rPr>
          <w:rFonts w:ascii="Times New Roman" w:eastAsia="Calibri" w:hAnsi="Times New Roman" w:cs="Times New Roman"/>
          <w:sz w:val="28"/>
          <w:szCs w:val="28"/>
        </w:rPr>
        <w:t>вышеизложенного</w:t>
      </w:r>
      <w:proofErr w:type="gramEnd"/>
      <w:r w:rsidRPr="001272FA">
        <w:rPr>
          <w:rFonts w:ascii="Times New Roman" w:eastAsia="Calibri" w:hAnsi="Times New Roman" w:cs="Times New Roman"/>
          <w:sz w:val="28"/>
          <w:szCs w:val="28"/>
        </w:rPr>
        <w:t xml:space="preserve"> считаем необходимым распределить опытно-экспериментальную деятельность по трем этапам, каждому их которых присуще свое содержательное наполнение.</w:t>
      </w:r>
    </w:p>
    <w:p w:rsidR="001272FA" w:rsidRPr="001272FA" w:rsidRDefault="001272FA" w:rsidP="001272FA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72FA" w:rsidRPr="00E06A86" w:rsidRDefault="001272FA" w:rsidP="001272FA">
      <w:pPr>
        <w:widowControl w:val="0"/>
        <w:spacing w:after="0" w:line="240" w:lineRule="auto"/>
        <w:ind w:left="681"/>
        <w:rPr>
          <w:rFonts w:ascii="Times New Roman" w:eastAsia="Times New Roman" w:hAnsi="Times New Roman" w:cs="Times New Roman"/>
          <w:b/>
          <w:sz w:val="28"/>
        </w:rPr>
      </w:pPr>
      <w:r w:rsidRPr="00E06A86">
        <w:rPr>
          <w:rFonts w:ascii="Times New Roman" w:eastAsia="Times New Roman" w:hAnsi="Times New Roman" w:cs="Times New Roman"/>
          <w:b/>
          <w:i/>
          <w:sz w:val="28"/>
        </w:rPr>
        <w:t>Срок реализации инновационного проекта: 25.12.2012 – 25.12.2017 гг.</w:t>
      </w:r>
    </w:p>
    <w:p w:rsidR="00834513" w:rsidRPr="00E06A86" w:rsidRDefault="00834513" w:rsidP="0083451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34513" w:rsidRPr="00834513" w:rsidRDefault="00834513" w:rsidP="00834513">
      <w:pPr>
        <w:widowControl w:val="0"/>
        <w:spacing w:before="234" w:after="0" w:line="240" w:lineRule="auto"/>
        <w:ind w:left="121" w:right="120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834513">
        <w:rPr>
          <w:rFonts w:ascii="Times New Roman" w:eastAsia="Times New Roman" w:hAnsi="Times New Roman" w:cs="Times New Roman"/>
          <w:b/>
          <w:bCs/>
          <w:sz w:val="28"/>
          <w:szCs w:val="28"/>
        </w:rPr>
        <w:t>Этапы работы по годам</w:t>
      </w:r>
    </w:p>
    <w:p w:rsidR="00834513" w:rsidRPr="00834513" w:rsidRDefault="00834513" w:rsidP="00834513">
      <w:pPr>
        <w:widowControl w:val="0"/>
        <w:spacing w:before="2" w:after="0" w:line="240" w:lineRule="auto"/>
        <w:rPr>
          <w:rFonts w:ascii="Times New Roman" w:eastAsia="Times New Roman" w:hAnsi="Times New Roman" w:cs="Times New Roman"/>
          <w:b/>
          <w:sz w:val="24"/>
          <w:szCs w:val="28"/>
        </w:rPr>
      </w:pPr>
    </w:p>
    <w:p w:rsidR="00A30043" w:rsidRPr="00D63881" w:rsidRDefault="00A30043" w:rsidP="00A30043">
      <w:pPr>
        <w:pStyle w:val="2"/>
        <w:ind w:left="681"/>
        <w:rPr>
          <w:lang w:val="ru-RU"/>
        </w:rPr>
      </w:pPr>
      <w:r>
        <w:rPr>
          <w:lang w:val="ru-RU"/>
        </w:rPr>
        <w:t>1-й этап (2012–2013</w:t>
      </w:r>
      <w:r w:rsidRPr="00056FED">
        <w:rPr>
          <w:lang w:val="ru-RU"/>
        </w:rPr>
        <w:t xml:space="preserve"> </w:t>
      </w:r>
      <w:r>
        <w:rPr>
          <w:lang w:val="ru-RU"/>
        </w:rPr>
        <w:t>гг.</w:t>
      </w:r>
      <w:r w:rsidRPr="00056FED">
        <w:rPr>
          <w:lang w:val="ru-RU"/>
        </w:rPr>
        <w:t xml:space="preserve">). </w:t>
      </w:r>
      <w:r w:rsidRPr="00D63881">
        <w:rPr>
          <w:lang w:val="ru-RU"/>
        </w:rPr>
        <w:t>Подготовительный.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Подготовительный этап предполагает: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изучение и анализ имеющегося опыта работы Центра детского творчества в области организации и обеспечения сотрудничества учреждения дополнительного образования и социальных институтов как средства формирования основ инновационной культуры детей и молодежи;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lastRenderedPageBreak/>
        <w:t>- формирование пакета нормативно-правовых документов, регламентирующих опытно-экспериментальную деятельность Центра детского творчества;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изучение и анализ формирующего потенциала социальных, гражданских, общественных и других институтов, включенных в систему дополнительного образования, реализуемого Центром, с позиции его инновационной направленности;</w:t>
      </w:r>
    </w:p>
    <w:p w:rsid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организация системы методической работы по формированию позитивной мотивации педагогов дополнительного образования к осуществлению опытно-экспериментальной работы на базе Центра детского творчества;</w:t>
      </w:r>
    </w:p>
    <w:p w:rsidR="00834513" w:rsidRP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проведение педагогических советов, теоретических и практических семинаров по вопросам организации сотрудничества учреждения дополнительного образования и социальных институтов как средства формирования основ инновационной культуры детей и молодежи, реализуемой в деятельности учреждения дополнительного образования детей.</w:t>
      </w:r>
    </w:p>
    <w:p w:rsidR="00A30043" w:rsidRPr="00A30043" w:rsidRDefault="00A30043" w:rsidP="00C803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2-й этап (2014–2016 гг.</w:t>
      </w:r>
      <w:r w:rsidRPr="00A30043">
        <w:rPr>
          <w:rFonts w:ascii="Times New Roman" w:hAnsi="Times New Roman" w:cs="Times New Roman"/>
          <w:b/>
          <w:i/>
          <w:sz w:val="28"/>
          <w:szCs w:val="28"/>
        </w:rPr>
        <w:t>). Опытно-экспериментальный этап.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В ходе основного этапа планируется осуществить: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разработку на основе </w:t>
      </w:r>
      <w:proofErr w:type="gramStart"/>
      <w:r w:rsidRPr="00C8038F">
        <w:rPr>
          <w:rFonts w:ascii="Times New Roman" w:eastAsia="Calibri" w:hAnsi="Times New Roman" w:cs="Times New Roman"/>
          <w:sz w:val="28"/>
          <w:szCs w:val="28"/>
        </w:rPr>
        <w:t>выявления особенностей формирования инновационных компетенций воспитанников</w:t>
      </w:r>
      <w:proofErr w:type="gramEnd"/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 в учреждении дополнительного образования примерного содержания комплексной системы формирования основ инновационной культуры одаренных детей и молодёжи посредством сотрудничества учреждения дополнительного образования и социальных институтов;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определение на основе </w:t>
      </w:r>
      <w:proofErr w:type="gramStart"/>
      <w:r w:rsidRPr="00C8038F">
        <w:rPr>
          <w:rFonts w:ascii="Times New Roman" w:eastAsia="Calibri" w:hAnsi="Times New Roman" w:cs="Times New Roman"/>
          <w:sz w:val="28"/>
          <w:szCs w:val="28"/>
        </w:rPr>
        <w:t>обеспечения механизмов формирования основ инновационных компетенций воспитанников</w:t>
      </w:r>
      <w:proofErr w:type="gramEnd"/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 в учреждении дополнительного образования примерного организационного обеспечения комплексной системы взаимодействия учреждения дополнительного образования и социальных институтов как средства формирования основ инновационной культуры детей и молодёжи;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создание и экспериментальную апробацию многомерного социального пространства Центра, способствующего формированию и проявлению у воспитанников социально-инновационной активности и </w:t>
      </w:r>
      <w:proofErr w:type="spellStart"/>
      <w:r w:rsidRPr="00C8038F">
        <w:rPr>
          <w:rFonts w:ascii="Times New Roman" w:eastAsia="Calibri" w:hAnsi="Times New Roman" w:cs="Times New Roman"/>
          <w:sz w:val="28"/>
          <w:szCs w:val="28"/>
        </w:rPr>
        <w:t>инновационно</w:t>
      </w:r>
      <w:proofErr w:type="spellEnd"/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 ориентированной </w:t>
      </w:r>
      <w:proofErr w:type="spellStart"/>
      <w:r w:rsidRPr="00C8038F">
        <w:rPr>
          <w:rFonts w:ascii="Times New Roman" w:eastAsia="Calibri" w:hAnsi="Times New Roman" w:cs="Times New Roman"/>
          <w:sz w:val="28"/>
          <w:szCs w:val="28"/>
        </w:rPr>
        <w:t>коммуникативности</w:t>
      </w:r>
      <w:proofErr w:type="spellEnd"/>
      <w:r w:rsidRPr="00C8038F">
        <w:rPr>
          <w:rFonts w:ascii="Times New Roman" w:eastAsia="Calibri" w:hAnsi="Times New Roman" w:cs="Times New Roman"/>
          <w:sz w:val="28"/>
          <w:szCs w:val="28"/>
        </w:rPr>
        <w:t>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разработку и экспериментальную апробацию организационно-содержательной модели системы взаимодействия учреждения дополнительного образования и социальных институтов как средства формирования основ инновационной культуры детей и молодёжи, реализуемой в деятельности учреждения дополнительного образования детей;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организацию работы по формированию у воспитанников Центра детского творчества новых жизненных стратегий поведения, характеризующихся готовностью нести личную ответственность за свое жизнеобеспечение;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lastRenderedPageBreak/>
        <w:t>- организацию и обеспечение психологического сопровождения работы по формированию основ инновационной культуры детей и молодёжи средствами взаимодействия учреждения дополнительного образования и социальных институтов;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диагностику уровня </w:t>
      </w:r>
      <w:proofErr w:type="spellStart"/>
      <w:r w:rsidRPr="00C8038F">
        <w:rPr>
          <w:rFonts w:ascii="Times New Roman" w:eastAsia="Calibri" w:hAnsi="Times New Roman" w:cs="Times New Roman"/>
          <w:sz w:val="28"/>
          <w:szCs w:val="28"/>
        </w:rPr>
        <w:t>сформированности</w:t>
      </w:r>
      <w:proofErr w:type="spellEnd"/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 ключевых инновационных компетенций воспитанников Центра; степени влияния на их качественные характеристики различных социальных, гражданских и общественных институтов; инновационного потенциала указанных институтов и степени его использования;</w:t>
      </w:r>
    </w:p>
    <w:p w:rsid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составление карты-схемы социально-инновационного пространства Центра детского творчества с включением в него семьи, различных образовательных учреждений, социальных и гражданских институтов, а также общественных организаций; </w:t>
      </w:r>
    </w:p>
    <w:p w:rsidR="00834513" w:rsidRP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организации и проведение педагогических советов по вопросам организации и эффективного осуществления взаимодействия учреждения дополнительного образования и социальных институтов как средства формирования основ инновационной культуры детей и молодёжи.</w:t>
      </w:r>
    </w:p>
    <w:p w:rsidR="00A30043" w:rsidRPr="00A30043" w:rsidRDefault="00A30043" w:rsidP="00C8038F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30043">
        <w:rPr>
          <w:rFonts w:ascii="Times New Roman" w:hAnsi="Times New Roman" w:cs="Times New Roman"/>
          <w:b/>
          <w:i/>
          <w:sz w:val="28"/>
          <w:szCs w:val="28"/>
        </w:rPr>
        <w:t>3-й этап (201</w:t>
      </w:r>
      <w:r>
        <w:rPr>
          <w:rFonts w:ascii="Times New Roman" w:hAnsi="Times New Roman" w:cs="Times New Roman"/>
          <w:b/>
          <w:i/>
          <w:sz w:val="28"/>
          <w:szCs w:val="28"/>
        </w:rPr>
        <w:t>6</w:t>
      </w:r>
      <w:r w:rsidRPr="00A30043">
        <w:rPr>
          <w:rFonts w:ascii="Times New Roman" w:hAnsi="Times New Roman" w:cs="Times New Roman"/>
          <w:b/>
          <w:i/>
          <w:sz w:val="28"/>
          <w:szCs w:val="28"/>
        </w:rPr>
        <w:t>–201</w:t>
      </w:r>
      <w:r>
        <w:rPr>
          <w:rFonts w:ascii="Times New Roman" w:hAnsi="Times New Roman" w:cs="Times New Roman"/>
          <w:b/>
          <w:i/>
          <w:sz w:val="28"/>
          <w:szCs w:val="28"/>
        </w:rPr>
        <w:t>7 гг.</w:t>
      </w:r>
      <w:r w:rsidRPr="00A30043">
        <w:rPr>
          <w:rFonts w:ascii="Times New Roman" w:hAnsi="Times New Roman" w:cs="Times New Roman"/>
          <w:b/>
          <w:i/>
          <w:sz w:val="28"/>
          <w:szCs w:val="28"/>
        </w:rPr>
        <w:t>). Обобщающий этап.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На заключительном этапе необходимо реализовать следующие мероприятия: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анализ полученных результатов эксперимента, в том числе, с позиции их соответствия заявленным исходным положениям;</w:t>
      </w:r>
    </w:p>
    <w:p w:rsidR="00C8038F" w:rsidRPr="00C8038F" w:rsidRDefault="00C8038F" w:rsidP="00C8038F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- обобщение, систематизация полученного опыта, разработка и подготовка к печати методических указаний по организации системы взаимодействия учреждения дополнительного образования и социальных институтов как средства формирования основ инновационной культуры детей и молодёжи, реализуемой в деятельности учреждения дополнительного образования детей;</w:t>
      </w:r>
    </w:p>
    <w:p w:rsid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- представление в качестве передового педагогического </w:t>
      </w:r>
      <w:proofErr w:type="gramStart"/>
      <w:r w:rsidRPr="00C8038F">
        <w:rPr>
          <w:rFonts w:ascii="Times New Roman" w:eastAsia="Calibri" w:hAnsi="Times New Roman" w:cs="Times New Roman"/>
          <w:sz w:val="28"/>
          <w:szCs w:val="28"/>
        </w:rPr>
        <w:t>опыта системы взаимодействия учреждения дополнительного образования</w:t>
      </w:r>
      <w:proofErr w:type="gramEnd"/>
      <w:r w:rsidRPr="00C8038F">
        <w:rPr>
          <w:rFonts w:ascii="Times New Roman" w:eastAsia="Calibri" w:hAnsi="Times New Roman" w:cs="Times New Roman"/>
          <w:sz w:val="28"/>
          <w:szCs w:val="28"/>
        </w:rPr>
        <w:t xml:space="preserve"> и социальных институтов как средства формирования основ инновационной культуры детей и молодёжи.</w:t>
      </w:r>
    </w:p>
    <w:p w:rsidR="00834513" w:rsidRPr="00A30043" w:rsidRDefault="00C8038F" w:rsidP="00A30043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8038F">
        <w:rPr>
          <w:rFonts w:ascii="Times New Roman" w:eastAsia="Calibri" w:hAnsi="Times New Roman" w:cs="Times New Roman"/>
          <w:sz w:val="28"/>
          <w:szCs w:val="28"/>
        </w:rPr>
        <w:t>Реализованные в комплексе обозначенные выше мероприятия позволят, с нашей точки зрения, обеспечить оптимальные организационно-содержательные условия формирования основ инновационной культуры одаренных детей и молодёжи посредством сотрудничества учреждения дополнительного образования и социальных институтов.</w:t>
      </w:r>
    </w:p>
    <w:p w:rsidR="00834513" w:rsidRDefault="00834513" w:rsidP="00834513">
      <w:pPr>
        <w:widowControl w:val="0"/>
        <w:spacing w:before="91" w:after="0" w:line="311" w:lineRule="exact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E06A86" w:rsidRDefault="00834513" w:rsidP="00E06A86">
      <w:pPr>
        <w:widowControl w:val="0"/>
        <w:spacing w:after="0" w:line="240" w:lineRule="auto"/>
        <w:ind w:left="113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 w:rsidRPr="008345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Инновационные продукты.</w:t>
      </w:r>
      <w:r w:rsidR="001272FA" w:rsidRPr="001272FA">
        <w:rPr>
          <w:sz w:val="18"/>
          <w:szCs w:val="18"/>
        </w:rPr>
        <w:t xml:space="preserve"> </w:t>
      </w:r>
      <w:r w:rsidR="001272FA" w:rsidRPr="001272FA">
        <w:rPr>
          <w:rFonts w:ascii="Times New Roman" w:hAnsi="Times New Roman" w:cs="Times New Roman"/>
          <w:sz w:val="28"/>
          <w:szCs w:val="28"/>
        </w:rPr>
        <w:t>Увеличена доля инновационных образовательных технологий реализации дополнительного образования воспитанников посредством взаимодействия семьи, образовательных учреждений и общественных организаций в контексте их социальной адаптации</w:t>
      </w:r>
      <w:r w:rsidR="001272FA">
        <w:rPr>
          <w:rFonts w:ascii="Times New Roman" w:hAnsi="Times New Roman" w:cs="Times New Roman"/>
          <w:sz w:val="28"/>
          <w:szCs w:val="28"/>
        </w:rPr>
        <w:t>.</w:t>
      </w:r>
      <w:r w:rsidR="00E06A86" w:rsidRPr="00E06A8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34513" w:rsidRPr="00E06A86" w:rsidRDefault="00E06A86" w:rsidP="00E06A86">
      <w:pPr>
        <w:widowControl w:val="0"/>
        <w:spacing w:after="0" w:line="240" w:lineRule="auto"/>
        <w:ind w:left="113" w:firstLine="595"/>
        <w:jc w:val="both"/>
        <w:outlineLvl w:val="1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</w:t>
      </w:r>
      <w:r w:rsidRPr="00B213C4">
        <w:rPr>
          <w:rFonts w:ascii="Times New Roman" w:eastAsia="Times New Roman" w:hAnsi="Times New Roman" w:cs="Times New Roman"/>
          <w:sz w:val="28"/>
          <w:szCs w:val="28"/>
        </w:rPr>
        <w:t>несены изменения в учебные планы и программы педагогов Центра детского творчества в разделы «количество у</w:t>
      </w:r>
      <w:r>
        <w:rPr>
          <w:rFonts w:ascii="Times New Roman" w:eastAsia="Times New Roman" w:hAnsi="Times New Roman" w:cs="Times New Roman"/>
          <w:sz w:val="28"/>
          <w:szCs w:val="28"/>
        </w:rPr>
        <w:t>чебных групп</w:t>
      </w:r>
      <w:r w:rsidRPr="00B213C4">
        <w:rPr>
          <w:rFonts w:ascii="Times New Roman" w:eastAsia="Times New Roman" w:hAnsi="Times New Roman" w:cs="Times New Roman"/>
          <w:sz w:val="28"/>
          <w:szCs w:val="28"/>
        </w:rPr>
        <w:t xml:space="preserve"> и количество </w:t>
      </w:r>
      <w:r w:rsidRPr="00B213C4">
        <w:rPr>
          <w:rFonts w:ascii="Times New Roman" w:eastAsia="Times New Roman" w:hAnsi="Times New Roman" w:cs="Times New Roman"/>
          <w:sz w:val="28"/>
          <w:szCs w:val="28"/>
        </w:rPr>
        <w:lastRenderedPageBreak/>
        <w:t>учебных часов», в структуру программ экспериментальных площадок включены разделы: социально–педагогического и психологического сопровождения;</w:t>
      </w:r>
    </w:p>
    <w:p w:rsidR="00834513" w:rsidRDefault="00834513" w:rsidP="00834513">
      <w:pPr>
        <w:widowControl w:val="0"/>
        <w:spacing w:before="92" w:after="0" w:line="311" w:lineRule="exact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34513" w:rsidRPr="00C8038F" w:rsidRDefault="00834513" w:rsidP="00834513">
      <w:pPr>
        <w:widowControl w:val="0"/>
        <w:spacing w:before="92" w:after="0" w:line="311" w:lineRule="exact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803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Трансляция</w:t>
      </w:r>
      <w:r w:rsidR="00C803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Pr="00C8038F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опыта.</w:t>
      </w:r>
    </w:p>
    <w:p w:rsidR="00A30043" w:rsidRPr="00A30043" w:rsidRDefault="00A30043" w:rsidP="00A30043">
      <w:pPr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43">
        <w:rPr>
          <w:rFonts w:ascii="Times New Roman" w:eastAsia="Calibri" w:hAnsi="Times New Roman" w:cs="Times New Roman"/>
          <w:sz w:val="28"/>
          <w:szCs w:val="28"/>
        </w:rPr>
        <w:t>Апробация полученных нами промежуточных результатов течение 2013</w:t>
      </w:r>
      <w:r w:rsidR="00E06A86">
        <w:rPr>
          <w:rFonts w:ascii="Times New Roman" w:hAnsi="Times New Roman" w:cs="Times New Roman"/>
          <w:sz w:val="28"/>
          <w:szCs w:val="28"/>
        </w:rPr>
        <w:t>-2016</w:t>
      </w:r>
      <w:r>
        <w:rPr>
          <w:rFonts w:ascii="Times New Roman" w:hAnsi="Times New Roman" w:cs="Times New Roman"/>
          <w:sz w:val="28"/>
          <w:szCs w:val="28"/>
        </w:rPr>
        <w:t xml:space="preserve"> гг.</w:t>
      </w:r>
      <w:r w:rsidRPr="00A30043">
        <w:rPr>
          <w:rFonts w:ascii="Times New Roman" w:eastAsia="Calibri" w:hAnsi="Times New Roman" w:cs="Times New Roman"/>
          <w:sz w:val="28"/>
          <w:szCs w:val="28"/>
        </w:rPr>
        <w:t xml:space="preserve"> проводилась в рамках различных мероприятий:</w:t>
      </w:r>
    </w:p>
    <w:p w:rsidR="00A30043" w:rsidRPr="00A30043" w:rsidRDefault="00A30043" w:rsidP="00A30043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30043">
        <w:rPr>
          <w:rFonts w:ascii="Times New Roman" w:eastAsia="Calibri" w:hAnsi="Times New Roman" w:cs="Times New Roman"/>
          <w:sz w:val="28"/>
          <w:szCs w:val="28"/>
          <w:lang w:val="en-US"/>
        </w:rPr>
        <w:t>V</w:t>
      </w:r>
      <w:r w:rsidRPr="00A30043">
        <w:rPr>
          <w:rFonts w:ascii="Times New Roman" w:eastAsia="Calibri" w:hAnsi="Times New Roman" w:cs="Times New Roman"/>
          <w:sz w:val="28"/>
          <w:szCs w:val="28"/>
        </w:rPr>
        <w:t xml:space="preserve"> Всероссийские </w:t>
      </w:r>
      <w:proofErr w:type="spellStart"/>
      <w:r w:rsidRPr="00A30043">
        <w:rPr>
          <w:rFonts w:ascii="Times New Roman" w:eastAsia="Calibri" w:hAnsi="Times New Roman" w:cs="Times New Roman"/>
          <w:sz w:val="28"/>
          <w:szCs w:val="28"/>
        </w:rPr>
        <w:t>Шамовские</w:t>
      </w:r>
      <w:proofErr w:type="spellEnd"/>
      <w:r w:rsidRPr="00A30043">
        <w:rPr>
          <w:rFonts w:ascii="Times New Roman" w:eastAsia="Calibri" w:hAnsi="Times New Roman" w:cs="Times New Roman"/>
          <w:sz w:val="28"/>
          <w:szCs w:val="28"/>
        </w:rPr>
        <w:t xml:space="preserve"> педагогические чтения научной школы Управления образовательными системами. Москва, </w:t>
      </w:r>
      <w:smartTag w:uri="urn:schemas-microsoft-com:office:smarttags" w:element="metricconverter">
        <w:smartTagPr>
          <w:attr w:name="ProductID" w:val="2013 г"/>
        </w:smartTagPr>
        <w:r w:rsidRPr="00A30043">
          <w:rPr>
            <w:rFonts w:ascii="Times New Roman" w:eastAsia="Calibri" w:hAnsi="Times New Roman" w:cs="Times New Roman"/>
            <w:sz w:val="28"/>
            <w:szCs w:val="28"/>
          </w:rPr>
          <w:t>2013 г</w:t>
        </w:r>
      </w:smartTag>
      <w:r w:rsidRPr="00A300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E06A86" w:rsidRDefault="00E06A86" w:rsidP="00E06A86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E06A86">
        <w:rPr>
          <w:rFonts w:ascii="Times New Roman" w:hAnsi="Times New Roman" w:cs="Times New Roman"/>
          <w:sz w:val="28"/>
          <w:szCs w:val="28"/>
        </w:rPr>
        <w:t>семинар для педагогических работников дополнительного образования города Ставрополя по теме: «Основные направления экспериментальной работы Центра детского творчества Промышленного района в контексте инновационного развития образовательного учреждения», 30 января 2014 г.</w:t>
      </w:r>
    </w:p>
    <w:p w:rsidR="00C50D13" w:rsidRPr="00C50D13" w:rsidRDefault="00C50D13" w:rsidP="00E06A86">
      <w:pPr>
        <w:pStyle w:val="a3"/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8"/>
          <w:szCs w:val="28"/>
        </w:rPr>
      </w:pPr>
      <w:r w:rsidRPr="00C50D13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Pr="00C50D13">
        <w:rPr>
          <w:rFonts w:ascii="Times New Roman" w:hAnsi="Times New Roman" w:cs="Times New Roman"/>
          <w:sz w:val="28"/>
          <w:szCs w:val="28"/>
        </w:rPr>
        <w:t xml:space="preserve"> Международная научно-практическая конференция </w:t>
      </w:r>
      <w:r w:rsidRPr="00C50D13">
        <w:rPr>
          <w:rFonts w:ascii="Times New Roman" w:hAnsi="Times New Roman" w:cs="Times New Roman"/>
          <w:b/>
          <w:sz w:val="28"/>
          <w:szCs w:val="28"/>
        </w:rPr>
        <w:t>«Фундаментальные и прикладные науки сегодня»</w:t>
      </w:r>
      <w:r w:rsidRPr="00C50D13"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history="1">
        <w:r w:rsidRPr="00C50D13">
          <w:rPr>
            <w:rStyle w:val="a6"/>
            <w:rFonts w:ascii="Times New Roman" w:hAnsi="Times New Roman" w:cs="Times New Roman"/>
            <w:sz w:val="28"/>
            <w:szCs w:val="28"/>
          </w:rPr>
          <w:t>http://today.sc</w:t>
        </w:r>
        <w:r w:rsidRPr="00C50D13">
          <w:rPr>
            <w:rStyle w:val="a6"/>
            <w:rFonts w:ascii="Times New Roman" w:hAnsi="Times New Roman" w:cs="Times New Roman"/>
            <w:sz w:val="28"/>
            <w:szCs w:val="28"/>
          </w:rPr>
          <w:t>i</w:t>
        </w:r>
        <w:r w:rsidRPr="00C50D13">
          <w:rPr>
            <w:rStyle w:val="a6"/>
            <w:rFonts w:ascii="Times New Roman" w:hAnsi="Times New Roman" w:cs="Times New Roman"/>
            <w:sz w:val="28"/>
            <w:szCs w:val="28"/>
          </w:rPr>
          <w:t>ence-</w:t>
        </w:r>
        <w:r w:rsidRPr="00C50D13">
          <w:rPr>
            <w:rStyle w:val="a6"/>
            <w:rFonts w:ascii="Times New Roman" w:hAnsi="Times New Roman" w:cs="Times New Roman"/>
            <w:sz w:val="28"/>
            <w:szCs w:val="28"/>
          </w:rPr>
          <w:t>p</w:t>
        </w:r>
        <w:r w:rsidRPr="00C50D13">
          <w:rPr>
            <w:rStyle w:val="a6"/>
            <w:rFonts w:ascii="Times New Roman" w:hAnsi="Times New Roman" w:cs="Times New Roman"/>
            <w:sz w:val="28"/>
            <w:szCs w:val="28"/>
          </w:rPr>
          <w:t>ublish.ru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C50D13">
        <w:rPr>
          <w:rFonts w:ascii="Times New Roman" w:hAnsi="Times New Roman" w:cs="Times New Roman"/>
          <w:sz w:val="28"/>
          <w:szCs w:val="28"/>
        </w:rPr>
        <w:t>22-23 мая 2014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E06A86" w:rsidRPr="00E06A86" w:rsidRDefault="00E06A86" w:rsidP="00E06A86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43">
        <w:rPr>
          <w:rFonts w:ascii="Times New Roman" w:eastAsia="Calibri" w:hAnsi="Times New Roman" w:cs="Times New Roman"/>
          <w:sz w:val="28"/>
          <w:szCs w:val="28"/>
        </w:rPr>
        <w:t>Всероссийская научно-практическая конференция «Одаренность и одаренные дети: теория, диагностика и п</w:t>
      </w:r>
      <w:r>
        <w:rPr>
          <w:rFonts w:ascii="Times New Roman" w:hAnsi="Times New Roman" w:cs="Times New Roman"/>
          <w:sz w:val="28"/>
          <w:szCs w:val="28"/>
        </w:rPr>
        <w:t>рактика развития». – Курск, 2015 г</w:t>
      </w:r>
      <w:r w:rsidRPr="00A30043">
        <w:rPr>
          <w:rFonts w:ascii="Times New Roman" w:eastAsia="Calibri" w:hAnsi="Times New Roman" w:cs="Times New Roman"/>
          <w:sz w:val="28"/>
          <w:szCs w:val="28"/>
        </w:rPr>
        <w:t>.</w:t>
      </w:r>
    </w:p>
    <w:p w:rsidR="00834513" w:rsidRPr="00A30043" w:rsidRDefault="00A30043" w:rsidP="00A30043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30043">
        <w:rPr>
          <w:rFonts w:ascii="Times New Roman" w:eastAsia="Calibri" w:hAnsi="Times New Roman" w:cs="Times New Roman"/>
          <w:sz w:val="28"/>
          <w:szCs w:val="28"/>
        </w:rPr>
        <w:t>Международный педаго</w:t>
      </w:r>
      <w:r w:rsidR="00E06A86">
        <w:rPr>
          <w:rFonts w:ascii="Times New Roman" w:hAnsi="Times New Roman" w:cs="Times New Roman"/>
          <w:sz w:val="28"/>
          <w:szCs w:val="28"/>
        </w:rPr>
        <w:t>гический форум. Ставрополь, 2016</w:t>
      </w:r>
      <w:r w:rsidRPr="00A30043">
        <w:rPr>
          <w:rFonts w:ascii="Times New Roman" w:eastAsia="Calibri" w:hAnsi="Times New Roman" w:cs="Times New Roman"/>
          <w:sz w:val="28"/>
          <w:szCs w:val="28"/>
        </w:rPr>
        <w:t xml:space="preserve"> г</w:t>
      </w:r>
      <w:r w:rsidRPr="00A30043">
        <w:rPr>
          <w:rFonts w:ascii="Calibri" w:eastAsia="Calibri" w:hAnsi="Calibri" w:cs="Times New Roman"/>
          <w:sz w:val="28"/>
          <w:szCs w:val="28"/>
        </w:rPr>
        <w:t>.</w:t>
      </w:r>
    </w:p>
    <w:p w:rsidR="00834513" w:rsidRDefault="00834513" w:rsidP="00834513">
      <w:pPr>
        <w:widowControl w:val="0"/>
        <w:spacing w:before="92" w:after="0" w:line="311" w:lineRule="exact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</w:p>
    <w:p w:rsidR="00834513" w:rsidRPr="00834513" w:rsidRDefault="00834513" w:rsidP="00834513">
      <w:pPr>
        <w:widowControl w:val="0"/>
        <w:spacing w:before="92" w:after="0" w:line="311" w:lineRule="exact"/>
        <w:ind w:left="113"/>
        <w:outlineLvl w:val="1"/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8345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Сетевое взаимодействие.</w:t>
      </w:r>
    </w:p>
    <w:p w:rsidR="00E06A86" w:rsidRPr="00B213C4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213C4">
        <w:rPr>
          <w:rFonts w:ascii="Times New Roman" w:hAnsi="Times New Roman" w:cs="Times New Roman"/>
          <w:sz w:val="28"/>
          <w:szCs w:val="28"/>
        </w:rPr>
        <w:t>построена</w:t>
      </w:r>
      <w:proofErr w:type="gramEnd"/>
      <w:r w:rsidRPr="00B213C4">
        <w:rPr>
          <w:rFonts w:ascii="Times New Roman" w:hAnsi="Times New Roman" w:cs="Times New Roman"/>
          <w:sz w:val="28"/>
          <w:szCs w:val="28"/>
        </w:rPr>
        <w:t xml:space="preserve"> системы социального партнерства с кафедрами ФГБОУ ВПО «Ставропольский государственный университет» и ФГАОУ ВПО «</w:t>
      </w:r>
      <w:proofErr w:type="spellStart"/>
      <w:r w:rsidRPr="00B213C4">
        <w:rPr>
          <w:rFonts w:ascii="Times New Roman" w:hAnsi="Times New Roman" w:cs="Times New Roman"/>
          <w:sz w:val="28"/>
          <w:szCs w:val="28"/>
        </w:rPr>
        <w:t>Северо-Кавказский</w:t>
      </w:r>
      <w:proofErr w:type="spellEnd"/>
      <w:r w:rsidRPr="00B213C4">
        <w:rPr>
          <w:rFonts w:ascii="Times New Roman" w:hAnsi="Times New Roman" w:cs="Times New Roman"/>
          <w:sz w:val="28"/>
          <w:szCs w:val="28"/>
        </w:rPr>
        <w:t xml:space="preserve"> федеральный университет»;</w:t>
      </w:r>
    </w:p>
    <w:p w:rsidR="00E06A86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213C4">
        <w:rPr>
          <w:rFonts w:ascii="Times New Roman" w:hAnsi="Times New Roman" w:cs="Times New Roman"/>
          <w:sz w:val="28"/>
          <w:szCs w:val="28"/>
        </w:rPr>
        <w:t>- построена и успешно реализуется система социального партнерства    с общественными организациями города и края, национальными автономиями, образовательными учреждениями, учреждениями культуры, с Депутатским корпусом, городской администрацией               и спонсорам</w:t>
      </w:r>
      <w:r>
        <w:rPr>
          <w:rFonts w:ascii="Times New Roman" w:hAnsi="Times New Roman" w:cs="Times New Roman"/>
          <w:sz w:val="28"/>
          <w:szCs w:val="28"/>
        </w:rPr>
        <w:t>и: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администрация Промышленного района города Ставрополя;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комитет образования администрации города Ставрополя;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общеобразовательные учреждения города Ставрополя;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Министерство культуры Ставропольского края;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МБУК «Ставропольский городской Дом культуры»;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ГБСУ социального обслуживания населения «Ставропольский краевой геронтологический центр»;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Министерство здравоохранения Ставропольского края;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 xml:space="preserve">- Храм святого великомученика и Целителя </w:t>
      </w:r>
      <w:proofErr w:type="spellStart"/>
      <w:r w:rsidRPr="00567221">
        <w:rPr>
          <w:rFonts w:ascii="Times New Roman" w:hAnsi="Times New Roman" w:cs="Times New Roman"/>
          <w:sz w:val="28"/>
          <w:szCs w:val="28"/>
        </w:rPr>
        <w:t>Пантелеимона</w:t>
      </w:r>
      <w:proofErr w:type="spellEnd"/>
      <w:r w:rsidRPr="00567221">
        <w:rPr>
          <w:rFonts w:ascii="Times New Roman" w:hAnsi="Times New Roman" w:cs="Times New Roman"/>
          <w:sz w:val="28"/>
          <w:szCs w:val="28"/>
        </w:rPr>
        <w:t xml:space="preserve">                      г. Ставрополя;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Институт последипломного и дополнительного образования ГБОУ ВПО «Ставропольский государственный медицинский университет» Министерства здравоохранения РФ;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lastRenderedPageBreak/>
        <w:t>- ООО «Творческий союз «Адам и Компания» (</w:t>
      </w:r>
      <w:proofErr w:type="gramStart"/>
      <w:r w:rsidRPr="00567221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567221">
        <w:rPr>
          <w:rFonts w:ascii="Times New Roman" w:hAnsi="Times New Roman" w:cs="Times New Roman"/>
          <w:sz w:val="28"/>
          <w:szCs w:val="28"/>
        </w:rPr>
        <w:t>. Ставрополь);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 xml:space="preserve">- муниципальные учреждения дополнительного образования города Ставрополя; 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ГБУ города Москвы «Московский Дом национальностей»;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ГБОУ социального обслуживания «Ставропольский реабилитационный центр для детей и подростков с ограниченными возможностями здоровья»;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отдел вневедомственной охраны по городу Ставрополю – филиал ФГКУ УВО МВД России по Ставропольскому краю);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Совет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567221">
        <w:rPr>
          <w:rFonts w:ascii="Times New Roman" w:hAnsi="Times New Roman" w:cs="Times New Roman"/>
          <w:sz w:val="28"/>
          <w:szCs w:val="28"/>
        </w:rPr>
        <w:t xml:space="preserve"> микрорайонов №№ 17, 18 города Ставрополя;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местное отделение ДОСААФ России города Ставрополя Ставропольского края;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краевая юношеская библиотека (ул. Карла Маркса, 15);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краевая научная библиотека им. М.Ю.Лермонтова;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ОВД Промышленного района, ГИБДД СК;</w:t>
      </w:r>
    </w:p>
    <w:p w:rsidR="00E06A86" w:rsidRPr="00567221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ГОУ ДОД «Краевой Центр развития творчества детей и юношества           им. Ю.А. Гагарина»;</w:t>
      </w:r>
    </w:p>
    <w:p w:rsidR="00E06A86" w:rsidRPr="00EA34DC" w:rsidRDefault="00E06A86" w:rsidP="00E06A86">
      <w:pPr>
        <w:pStyle w:val="a3"/>
        <w:numPr>
          <w:ilvl w:val="0"/>
          <w:numId w:val="5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67221">
        <w:rPr>
          <w:rFonts w:ascii="Times New Roman" w:hAnsi="Times New Roman" w:cs="Times New Roman"/>
          <w:sz w:val="28"/>
          <w:szCs w:val="28"/>
        </w:rPr>
        <w:t>- Ставропольское президентское кадетское училище.</w:t>
      </w:r>
    </w:p>
    <w:p w:rsidR="00E06A86" w:rsidRPr="00B213C4" w:rsidRDefault="00E06A86" w:rsidP="00E06A86">
      <w:pPr>
        <w:pStyle w:val="a3"/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34513" w:rsidRDefault="00E06A86" w:rsidP="00E06A86">
      <w:pPr>
        <w:spacing w:after="0" w:line="240" w:lineRule="auto"/>
        <w:ind w:firstLine="360"/>
        <w:jc w:val="both"/>
      </w:pPr>
      <w:r w:rsidRPr="00EA34DC">
        <w:rPr>
          <w:rFonts w:ascii="Times New Roman" w:eastAsia="Times New Roman" w:hAnsi="Times New Roman" w:cs="Times New Roman"/>
          <w:sz w:val="28"/>
          <w:szCs w:val="28"/>
        </w:rPr>
        <w:t>Таким образом, Центр детского творчества Промышленного района организовал сетевое взаимодействие с учреждениями и организациями города, края и России по созданию творческой развивающей среды для проявления и развития способностей каждого воспитанника.</w:t>
      </w:r>
    </w:p>
    <w:p w:rsidR="00834513" w:rsidRDefault="00834513"/>
    <w:p w:rsidR="00834513" w:rsidRDefault="00C50D13">
      <w:pPr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</w:pPr>
      <w:r w:rsidRPr="00C50D1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drawing>
          <wp:inline distT="0" distB="0" distL="0" distR="0">
            <wp:extent cx="5822165" cy="3881443"/>
            <wp:effectExtent l="19050" t="0" r="7135" b="0"/>
            <wp:docPr id="1" name="Рисунок 1" descr="_MG_4776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_MG_4776.jpg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lum contrast="2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822165" cy="3881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13" w:rsidRDefault="00C50D13" w:rsidP="00C50D13">
      <w:pPr>
        <w:jc w:val="both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lastRenderedPageBreak/>
        <w:t xml:space="preserve">Выступление </w:t>
      </w:r>
      <w:r w:rsidRPr="00C50D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по теме: «Взаимодействие ЦДТ Промышленного района </w:t>
      </w:r>
      <w:proofErr w:type="gramStart"/>
      <w:r w:rsidRPr="00C50D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г</w:t>
      </w:r>
      <w:proofErr w:type="gramEnd"/>
      <w:r w:rsidRPr="00C50D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. Ставрополя и Казачьего общества  в поликультурном пространстве Социального института в решении задач духовно – нравственного восп</w:t>
      </w:r>
      <w:r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итания подрастающего поколения», 2014</w:t>
      </w:r>
    </w:p>
    <w:p w:rsidR="00C50D13" w:rsidRDefault="00C50D13" w:rsidP="00C50D13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C50D13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drawing>
          <wp:inline distT="0" distB="0" distL="0" distR="0">
            <wp:extent cx="4500562" cy="3375422"/>
            <wp:effectExtent l="19050" t="0" r="0" b="0"/>
            <wp:docPr id="4" name="Рисунок 4" descr="111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 descr="1111.jp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500562" cy="33754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50D13" w:rsidRDefault="00C50D13" w:rsidP="00C50D13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</w:p>
    <w:p w:rsidR="00C50D13" w:rsidRPr="00C50D13" w:rsidRDefault="00C50D13" w:rsidP="00C50D13">
      <w:pPr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i/>
          <w:noProof/>
          <w:sz w:val="24"/>
          <w:szCs w:val="24"/>
          <w:lang w:eastAsia="ru-RU"/>
        </w:rPr>
        <w:drawing>
          <wp:inline distT="0" distB="0" distL="0" distR="0">
            <wp:extent cx="5940425" cy="3962605"/>
            <wp:effectExtent l="19050" t="0" r="3175" b="0"/>
            <wp:docPr id="5" name="Рисунок 1" descr="D:\сайт\фЛЕШМОБ 80 лет ГИБДД\C15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сайт\фЛЕШМОБ 80 лет ГИБДД\C1522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626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50D13" w:rsidRPr="00C50D13" w:rsidSect="005815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F80"/>
    <w:multiLevelType w:val="hybridMultilevel"/>
    <w:tmpl w:val="B44070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5F61620"/>
    <w:multiLevelType w:val="hybridMultilevel"/>
    <w:tmpl w:val="FCB2C092"/>
    <w:lvl w:ilvl="0" w:tplc="3970F744">
      <w:numFmt w:val="bullet"/>
      <w:lvlText w:val=""/>
      <w:lvlJc w:val="left"/>
      <w:pPr>
        <w:ind w:left="113" w:hanging="154"/>
      </w:pPr>
      <w:rPr>
        <w:rFonts w:ascii="Symbol" w:eastAsia="Symbol" w:hAnsi="Symbol" w:cs="Symbol" w:hint="default"/>
        <w:w w:val="100"/>
        <w:sz w:val="20"/>
        <w:szCs w:val="20"/>
      </w:rPr>
    </w:lvl>
    <w:lvl w:ilvl="1" w:tplc="77DCD2EA">
      <w:numFmt w:val="bullet"/>
      <w:lvlText w:val="•"/>
      <w:lvlJc w:val="left"/>
      <w:pPr>
        <w:ind w:left="1094" w:hanging="154"/>
      </w:pPr>
      <w:rPr>
        <w:rFonts w:hint="default"/>
      </w:rPr>
    </w:lvl>
    <w:lvl w:ilvl="2" w:tplc="0F209274">
      <w:numFmt w:val="bullet"/>
      <w:lvlText w:val="•"/>
      <w:lvlJc w:val="left"/>
      <w:pPr>
        <w:ind w:left="2069" w:hanging="154"/>
      </w:pPr>
      <w:rPr>
        <w:rFonts w:hint="default"/>
      </w:rPr>
    </w:lvl>
    <w:lvl w:ilvl="3" w:tplc="F014AE38">
      <w:numFmt w:val="bullet"/>
      <w:lvlText w:val="•"/>
      <w:lvlJc w:val="left"/>
      <w:pPr>
        <w:ind w:left="3043" w:hanging="154"/>
      </w:pPr>
      <w:rPr>
        <w:rFonts w:hint="default"/>
      </w:rPr>
    </w:lvl>
    <w:lvl w:ilvl="4" w:tplc="1DC0958E">
      <w:numFmt w:val="bullet"/>
      <w:lvlText w:val="•"/>
      <w:lvlJc w:val="left"/>
      <w:pPr>
        <w:ind w:left="4018" w:hanging="154"/>
      </w:pPr>
      <w:rPr>
        <w:rFonts w:hint="default"/>
      </w:rPr>
    </w:lvl>
    <w:lvl w:ilvl="5" w:tplc="FF9A6A10">
      <w:numFmt w:val="bullet"/>
      <w:lvlText w:val="•"/>
      <w:lvlJc w:val="left"/>
      <w:pPr>
        <w:ind w:left="4992" w:hanging="154"/>
      </w:pPr>
      <w:rPr>
        <w:rFonts w:hint="default"/>
      </w:rPr>
    </w:lvl>
    <w:lvl w:ilvl="6" w:tplc="83D630D2">
      <w:numFmt w:val="bullet"/>
      <w:lvlText w:val="•"/>
      <w:lvlJc w:val="left"/>
      <w:pPr>
        <w:ind w:left="5967" w:hanging="154"/>
      </w:pPr>
      <w:rPr>
        <w:rFonts w:hint="default"/>
      </w:rPr>
    </w:lvl>
    <w:lvl w:ilvl="7" w:tplc="3FAC0F2C">
      <w:numFmt w:val="bullet"/>
      <w:lvlText w:val="•"/>
      <w:lvlJc w:val="left"/>
      <w:pPr>
        <w:ind w:left="6941" w:hanging="154"/>
      </w:pPr>
      <w:rPr>
        <w:rFonts w:hint="default"/>
      </w:rPr>
    </w:lvl>
    <w:lvl w:ilvl="8" w:tplc="6B74C3BE">
      <w:numFmt w:val="bullet"/>
      <w:lvlText w:val="•"/>
      <w:lvlJc w:val="left"/>
      <w:pPr>
        <w:ind w:left="7916" w:hanging="154"/>
      </w:pPr>
      <w:rPr>
        <w:rFonts w:hint="default"/>
      </w:rPr>
    </w:lvl>
  </w:abstractNum>
  <w:abstractNum w:abstractNumId="2">
    <w:nsid w:val="74F93F90"/>
    <w:multiLevelType w:val="hybridMultilevel"/>
    <w:tmpl w:val="5D7A6580"/>
    <w:lvl w:ilvl="0" w:tplc="66A091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Microsoft Sans Serif" w:hAnsi="Microsoft Sans Serif" w:hint="default"/>
      </w:rPr>
    </w:lvl>
    <w:lvl w:ilvl="1" w:tplc="75781F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Microsoft Sans Serif" w:hAnsi="Microsoft Sans Serif" w:hint="default"/>
      </w:rPr>
    </w:lvl>
    <w:lvl w:ilvl="2" w:tplc="BA5AC0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Microsoft Sans Serif" w:hAnsi="Microsoft Sans Serif" w:hint="default"/>
      </w:rPr>
    </w:lvl>
    <w:lvl w:ilvl="3" w:tplc="A126C8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Microsoft Sans Serif" w:hAnsi="Microsoft Sans Serif" w:hint="default"/>
      </w:rPr>
    </w:lvl>
    <w:lvl w:ilvl="4" w:tplc="6610000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Microsoft Sans Serif" w:hAnsi="Microsoft Sans Serif" w:hint="default"/>
      </w:rPr>
    </w:lvl>
    <w:lvl w:ilvl="5" w:tplc="EF5EAB7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Microsoft Sans Serif" w:hAnsi="Microsoft Sans Serif" w:hint="default"/>
      </w:rPr>
    </w:lvl>
    <w:lvl w:ilvl="6" w:tplc="73A60A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Microsoft Sans Serif" w:hAnsi="Microsoft Sans Serif" w:hint="default"/>
      </w:rPr>
    </w:lvl>
    <w:lvl w:ilvl="7" w:tplc="AF5E5D1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Microsoft Sans Serif" w:hAnsi="Microsoft Sans Serif" w:hint="default"/>
      </w:rPr>
    </w:lvl>
    <w:lvl w:ilvl="8" w:tplc="FFE8EE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Microsoft Sans Serif" w:hAnsi="Microsoft Sans Serif" w:hint="default"/>
      </w:rPr>
    </w:lvl>
  </w:abstractNum>
  <w:abstractNum w:abstractNumId="3">
    <w:nsid w:val="75AA4FEC"/>
    <w:multiLevelType w:val="hybridMultilevel"/>
    <w:tmpl w:val="8DA6806C"/>
    <w:lvl w:ilvl="0" w:tplc="3F2496F4">
      <w:start w:val="1"/>
      <w:numFmt w:val="decimal"/>
      <w:lvlText w:val="%1."/>
      <w:lvlJc w:val="left"/>
      <w:pPr>
        <w:ind w:left="114" w:hanging="334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</w:rPr>
    </w:lvl>
    <w:lvl w:ilvl="1" w:tplc="B6FEC712">
      <w:numFmt w:val="bullet"/>
      <w:lvlText w:val="•"/>
      <w:lvlJc w:val="left"/>
      <w:pPr>
        <w:ind w:left="1094" w:hanging="334"/>
      </w:pPr>
      <w:rPr>
        <w:rFonts w:hint="default"/>
      </w:rPr>
    </w:lvl>
    <w:lvl w:ilvl="2" w:tplc="7B887634">
      <w:numFmt w:val="bullet"/>
      <w:lvlText w:val="•"/>
      <w:lvlJc w:val="left"/>
      <w:pPr>
        <w:ind w:left="2069" w:hanging="334"/>
      </w:pPr>
      <w:rPr>
        <w:rFonts w:hint="default"/>
      </w:rPr>
    </w:lvl>
    <w:lvl w:ilvl="3" w:tplc="3998C55E">
      <w:numFmt w:val="bullet"/>
      <w:lvlText w:val="•"/>
      <w:lvlJc w:val="left"/>
      <w:pPr>
        <w:ind w:left="3043" w:hanging="334"/>
      </w:pPr>
      <w:rPr>
        <w:rFonts w:hint="default"/>
      </w:rPr>
    </w:lvl>
    <w:lvl w:ilvl="4" w:tplc="1BE6BE02">
      <w:numFmt w:val="bullet"/>
      <w:lvlText w:val="•"/>
      <w:lvlJc w:val="left"/>
      <w:pPr>
        <w:ind w:left="4018" w:hanging="334"/>
      </w:pPr>
      <w:rPr>
        <w:rFonts w:hint="default"/>
      </w:rPr>
    </w:lvl>
    <w:lvl w:ilvl="5" w:tplc="DFFE9BEE">
      <w:numFmt w:val="bullet"/>
      <w:lvlText w:val="•"/>
      <w:lvlJc w:val="left"/>
      <w:pPr>
        <w:ind w:left="4992" w:hanging="334"/>
      </w:pPr>
      <w:rPr>
        <w:rFonts w:hint="default"/>
      </w:rPr>
    </w:lvl>
    <w:lvl w:ilvl="6" w:tplc="9548630E">
      <w:numFmt w:val="bullet"/>
      <w:lvlText w:val="•"/>
      <w:lvlJc w:val="left"/>
      <w:pPr>
        <w:ind w:left="5967" w:hanging="334"/>
      </w:pPr>
      <w:rPr>
        <w:rFonts w:hint="default"/>
      </w:rPr>
    </w:lvl>
    <w:lvl w:ilvl="7" w:tplc="79DEA8B8">
      <w:numFmt w:val="bullet"/>
      <w:lvlText w:val="•"/>
      <w:lvlJc w:val="left"/>
      <w:pPr>
        <w:ind w:left="6941" w:hanging="334"/>
      </w:pPr>
      <w:rPr>
        <w:rFonts w:hint="default"/>
      </w:rPr>
    </w:lvl>
    <w:lvl w:ilvl="8" w:tplc="4D6489D4">
      <w:numFmt w:val="bullet"/>
      <w:lvlText w:val="•"/>
      <w:lvlJc w:val="left"/>
      <w:pPr>
        <w:ind w:left="7916" w:hanging="334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54551"/>
    <w:rsid w:val="000357B2"/>
    <w:rsid w:val="001272FA"/>
    <w:rsid w:val="002703A8"/>
    <w:rsid w:val="002B5299"/>
    <w:rsid w:val="003F3941"/>
    <w:rsid w:val="004870D8"/>
    <w:rsid w:val="00581597"/>
    <w:rsid w:val="00630557"/>
    <w:rsid w:val="00834513"/>
    <w:rsid w:val="00844D2B"/>
    <w:rsid w:val="00854551"/>
    <w:rsid w:val="00896770"/>
    <w:rsid w:val="00980BCD"/>
    <w:rsid w:val="00A30043"/>
    <w:rsid w:val="00AB37B8"/>
    <w:rsid w:val="00C50D13"/>
    <w:rsid w:val="00C8038F"/>
    <w:rsid w:val="00E06A86"/>
    <w:rsid w:val="00E07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1597"/>
  </w:style>
  <w:style w:type="paragraph" w:styleId="2">
    <w:name w:val="heading 2"/>
    <w:basedOn w:val="a"/>
    <w:link w:val="20"/>
    <w:uiPriority w:val="1"/>
    <w:qFormat/>
    <w:rsid w:val="00A30043"/>
    <w:pPr>
      <w:widowControl w:val="0"/>
      <w:spacing w:after="0" w:line="311" w:lineRule="exact"/>
      <w:ind w:left="113"/>
      <w:outlineLvl w:val="1"/>
    </w:pPr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5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80BCD"/>
    <w:pPr>
      <w:spacing w:after="119" w:line="264" w:lineRule="auto"/>
      <w:ind w:left="720"/>
    </w:pPr>
    <w:rPr>
      <w:rFonts w:ascii="Garamond" w:eastAsia="Times New Roman" w:hAnsi="Garamond" w:cs="Garamond"/>
      <w:color w:val="000000"/>
      <w:kern w:val="28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1"/>
    <w:rsid w:val="00A30043"/>
    <w:rPr>
      <w:rFonts w:ascii="Times New Roman" w:eastAsia="Times New Roman" w:hAnsi="Times New Roman" w:cs="Times New Roman"/>
      <w:b/>
      <w:bCs/>
      <w:i/>
      <w:sz w:val="28"/>
      <w:szCs w:val="28"/>
      <w:lang w:val="en-US"/>
    </w:rPr>
  </w:style>
  <w:style w:type="paragraph" w:customStyle="1" w:styleId="1">
    <w:name w:val="Абзац списка1"/>
    <w:basedOn w:val="a"/>
    <w:rsid w:val="001272FA"/>
    <w:pPr>
      <w:ind w:left="720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50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0D13"/>
    <w:rPr>
      <w:rFonts w:ascii="Tahoma" w:hAnsi="Tahoma" w:cs="Tahoma"/>
      <w:sz w:val="16"/>
      <w:szCs w:val="16"/>
    </w:rPr>
  </w:style>
  <w:style w:type="character" w:styleId="a6">
    <w:name w:val="Hyperlink"/>
    <w:uiPriority w:val="99"/>
    <w:unhideWhenUsed/>
    <w:rsid w:val="00C50D1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34513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microsoft.com/office/2007/relationships/stylesWithEffects" Target="stylesWithEffects.xml"/><Relationship Id="rId5" Type="http://schemas.openxmlformats.org/officeDocument/2006/relationships/hyperlink" Target="http://today.science-publish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8</Pages>
  <Words>1958</Words>
  <Characters>11167</Characters>
  <Application>Microsoft Office Word</Application>
  <DocSecurity>0</DocSecurity>
  <Lines>93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Rybal</dc:creator>
  <cp:keywords/>
  <dc:description/>
  <cp:lastModifiedBy>Roma</cp:lastModifiedBy>
  <cp:revision>6</cp:revision>
  <dcterms:created xsi:type="dcterms:W3CDTF">2017-08-02T11:22:00Z</dcterms:created>
  <dcterms:modified xsi:type="dcterms:W3CDTF">2017-08-09T07:28:00Z</dcterms:modified>
</cp:coreProperties>
</file>